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297" w:rsidRPr="00094297" w:rsidRDefault="00E9786E" w:rsidP="001A38C5">
      <w:pPr>
        <w:spacing w:before="100" w:beforeAutospacing="1" w:after="100" w:afterAutospacing="1" w:line="240" w:lineRule="auto"/>
        <w:jc w:val="both"/>
        <w:rPr>
          <w:rFonts w:ascii="Times New Roman" w:eastAsia="Times New Roman" w:hAnsi="Times New Roman" w:cs="B Badr"/>
          <w:b/>
          <w:bCs/>
          <w:color w:val="FF0000"/>
          <w:sz w:val="32"/>
          <w:szCs w:val="32"/>
        </w:rPr>
      </w:pPr>
      <w:r>
        <w:rPr>
          <w:rFonts w:ascii="Traditional Arabic" w:eastAsia="Times New Roman" w:hAnsi="Traditional Arabic" w:cs="B Badr" w:hint="cs"/>
          <w:b/>
          <w:bCs/>
          <w:color w:val="8080FF"/>
          <w:sz w:val="32"/>
          <w:szCs w:val="32"/>
          <w:rtl/>
        </w:rPr>
        <w:t xml:space="preserve">                                            </w:t>
      </w:r>
      <w:r w:rsidR="00094297" w:rsidRPr="00094297">
        <w:rPr>
          <w:rFonts w:ascii="Traditional Arabic" w:eastAsia="Times New Roman" w:hAnsi="Traditional Arabic" w:cs="B Badr" w:hint="cs"/>
          <w:b/>
          <w:bCs/>
          <w:color w:val="8080FF"/>
          <w:sz w:val="32"/>
          <w:szCs w:val="32"/>
          <w:rtl/>
        </w:rPr>
        <w:t xml:space="preserve">الباب السادس </w:t>
      </w:r>
      <w:r w:rsidR="00094297" w:rsidRPr="00094297">
        <w:rPr>
          <w:rFonts w:ascii="Traditional Arabic" w:eastAsia="Times New Roman" w:hAnsi="Traditional Arabic" w:cs="B Badr" w:hint="cs"/>
          <w:b/>
          <w:bCs/>
          <w:color w:val="FF0000"/>
          <w:sz w:val="32"/>
          <w:szCs w:val="32"/>
          <w:rtl/>
        </w:rPr>
        <w:t>(الانشاء)</w:t>
      </w:r>
    </w:p>
    <w:p w:rsidR="00E9786E"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الانشاء</w:t>
      </w:r>
      <w:r w:rsidR="00B027A7">
        <w:rPr>
          <w:rStyle w:val="FootnoteReference"/>
          <w:rFonts w:ascii="Traditional Arabic" w:eastAsia="Times New Roman" w:hAnsi="Traditional Arabic" w:cs="B Badr"/>
          <w:b/>
          <w:bCs/>
          <w:color w:val="000000"/>
          <w:sz w:val="32"/>
          <w:szCs w:val="32"/>
          <w:rtl/>
        </w:rPr>
        <w:footnoteReference w:id="1"/>
      </w:r>
      <w:r w:rsidRPr="00094297">
        <w:rPr>
          <w:rFonts w:ascii="Traditional Arabic" w:eastAsia="Times New Roman" w:hAnsi="Traditional Arabic" w:cs="B Badr" w:hint="cs"/>
          <w:b/>
          <w:bCs/>
          <w:color w:val="000000"/>
          <w:sz w:val="32"/>
          <w:szCs w:val="32"/>
          <w:rtl/>
        </w:rPr>
        <w:t xml:space="preserve"> قد يقال</w:t>
      </w:r>
      <w:r w:rsidR="001B6329">
        <w:rPr>
          <w:rStyle w:val="FootnoteReference"/>
          <w:rFonts w:ascii="Traditional Arabic" w:eastAsia="Times New Roman" w:hAnsi="Traditional Arabic" w:cs="B Badr"/>
          <w:b/>
          <w:bCs/>
          <w:color w:val="000000"/>
          <w:sz w:val="32"/>
          <w:szCs w:val="32"/>
          <w:rtl/>
        </w:rPr>
        <w:footnoteReference w:id="2"/>
      </w:r>
      <w:r w:rsidRPr="00094297">
        <w:rPr>
          <w:rFonts w:ascii="Traditional Arabic" w:eastAsia="Times New Roman" w:hAnsi="Traditional Arabic" w:cs="B Badr" w:hint="cs"/>
          <w:b/>
          <w:bCs/>
          <w:color w:val="000000"/>
          <w:sz w:val="32"/>
          <w:szCs w:val="32"/>
          <w:rtl/>
        </w:rPr>
        <w:t xml:space="preserve"> على الكلام الذى ليس لنسبته خارج تطابقه اولا تطابقه و قد يقال على فعل المتكلم اعنى القاء</w:t>
      </w:r>
      <w:r w:rsidR="0079388E">
        <w:rPr>
          <w:rStyle w:val="FootnoteReference"/>
          <w:rFonts w:ascii="Traditional Arabic" w:eastAsia="Times New Roman" w:hAnsi="Traditional Arabic" w:cs="B Badr"/>
          <w:b/>
          <w:bCs/>
          <w:color w:val="000000"/>
          <w:sz w:val="32"/>
          <w:szCs w:val="32"/>
          <w:rtl/>
        </w:rPr>
        <w:footnoteReference w:id="3"/>
      </w:r>
      <w:r w:rsidRPr="00094297">
        <w:rPr>
          <w:rFonts w:ascii="Traditional Arabic" w:eastAsia="Times New Roman" w:hAnsi="Traditional Arabic" w:cs="B Badr" w:hint="cs"/>
          <w:b/>
          <w:bCs/>
          <w:color w:val="000000"/>
          <w:sz w:val="32"/>
          <w:szCs w:val="32"/>
          <w:rtl/>
        </w:rPr>
        <w:t xml:space="preserve"> الكلام الانشائى كالاخبار و المراد ههنا هو الثانى</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لانه</w:t>
      </w:r>
      <w:r w:rsidR="0079388E">
        <w:rPr>
          <w:rStyle w:val="FootnoteReference"/>
          <w:rFonts w:ascii="Traditional Arabic" w:eastAsia="Times New Roman" w:hAnsi="Traditional Arabic" w:cs="B Badr"/>
          <w:b/>
          <w:bCs/>
          <w:color w:val="000000"/>
          <w:sz w:val="32"/>
          <w:szCs w:val="32"/>
          <w:rtl/>
        </w:rPr>
        <w:footnoteReference w:id="4"/>
      </w:r>
      <w:r w:rsidRPr="00094297">
        <w:rPr>
          <w:rFonts w:ascii="Traditional Arabic" w:eastAsia="Times New Roman" w:hAnsi="Traditional Arabic" w:cs="B Badr" w:hint="cs"/>
          <w:b/>
          <w:bCs/>
          <w:color w:val="000000"/>
          <w:sz w:val="32"/>
          <w:szCs w:val="32"/>
          <w:rtl/>
        </w:rPr>
        <w:t xml:space="preserve"> قسمه الى الطلب و غيره و قسم الطلب الى التمنى و الاستفهام و غيرهما و اراد بها معانيها المصدرية</w:t>
      </w:r>
      <w:r w:rsidR="00402D3E">
        <w:rPr>
          <w:rStyle w:val="FootnoteReference"/>
          <w:rFonts w:ascii="Traditional Arabic" w:eastAsia="Times New Roman" w:hAnsi="Traditional Arabic" w:cs="B Badr"/>
          <w:b/>
          <w:bCs/>
          <w:color w:val="000000"/>
          <w:sz w:val="32"/>
          <w:szCs w:val="32"/>
          <w:rtl/>
        </w:rPr>
        <w:footnoteReference w:id="5"/>
      </w:r>
      <w:r w:rsidRPr="00094297">
        <w:rPr>
          <w:rFonts w:ascii="Traditional Arabic" w:eastAsia="Times New Roman" w:hAnsi="Traditional Arabic" w:cs="B Badr" w:hint="cs"/>
          <w:b/>
          <w:bCs/>
          <w:color w:val="000000"/>
          <w:sz w:val="32"/>
          <w:szCs w:val="32"/>
          <w:rtl/>
        </w:rPr>
        <w:t xml:space="preserve"> لا الكلام المشتمل عليها بقرينة</w:t>
      </w:r>
      <w:r w:rsidR="0079388E">
        <w:rPr>
          <w:rStyle w:val="FootnoteReference"/>
          <w:rFonts w:ascii="Traditional Arabic" w:eastAsia="Times New Roman" w:hAnsi="Traditional Arabic" w:cs="B Badr"/>
          <w:b/>
          <w:bCs/>
          <w:color w:val="000000"/>
          <w:sz w:val="32"/>
          <w:szCs w:val="32"/>
          <w:rtl/>
        </w:rPr>
        <w:footnoteReference w:id="6"/>
      </w:r>
      <w:r w:rsidRPr="00094297">
        <w:rPr>
          <w:rFonts w:ascii="Traditional Arabic" w:eastAsia="Times New Roman" w:hAnsi="Traditional Arabic" w:cs="B Badr" w:hint="cs"/>
          <w:b/>
          <w:bCs/>
          <w:color w:val="000000"/>
          <w:sz w:val="32"/>
          <w:szCs w:val="32"/>
          <w:rtl/>
        </w:rPr>
        <w:t xml:space="preserve"> قوله و اللفظ الموضوع له كذا و كذا </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لظهور</w:t>
      </w:r>
      <w:r w:rsidR="0079388E">
        <w:rPr>
          <w:rStyle w:val="FootnoteReference"/>
          <w:rFonts w:ascii="Traditional Arabic" w:eastAsia="Times New Roman" w:hAnsi="Traditional Arabic" w:cs="B Badr"/>
          <w:b/>
          <w:bCs/>
          <w:color w:val="000000"/>
          <w:sz w:val="32"/>
          <w:szCs w:val="32"/>
          <w:rtl/>
        </w:rPr>
        <w:footnoteReference w:id="7"/>
      </w:r>
      <w:r w:rsidRPr="00094297">
        <w:rPr>
          <w:rFonts w:ascii="Traditional Arabic" w:eastAsia="Times New Roman" w:hAnsi="Traditional Arabic" w:cs="B Badr" w:hint="cs"/>
          <w:b/>
          <w:bCs/>
          <w:color w:val="000000"/>
          <w:sz w:val="32"/>
          <w:szCs w:val="32"/>
          <w:rtl/>
        </w:rPr>
        <w:t xml:space="preserve"> ان ليت مثلا موضوع لافادة معنى التمنى</w:t>
      </w:r>
      <w:r w:rsidR="00C002A1">
        <w:rPr>
          <w:rStyle w:val="FootnoteReference"/>
          <w:rFonts w:ascii="Traditional Arabic" w:eastAsia="Times New Roman" w:hAnsi="Traditional Arabic" w:cs="B Badr"/>
          <w:b/>
          <w:bCs/>
          <w:color w:val="000000"/>
          <w:sz w:val="32"/>
          <w:szCs w:val="32"/>
          <w:rtl/>
        </w:rPr>
        <w:footnoteReference w:id="8"/>
      </w:r>
      <w:r w:rsidR="00C002A1">
        <w:rPr>
          <w:rFonts w:ascii="Traditional Arabic" w:eastAsia="Times New Roman" w:hAnsi="Traditional Arabic" w:cs="B Badr" w:hint="cs"/>
          <w:b/>
          <w:bCs/>
          <w:color w:val="000000"/>
          <w:sz w:val="32"/>
          <w:szCs w:val="32"/>
          <w:rtl/>
        </w:rPr>
        <w:t>،</w:t>
      </w:r>
      <w:r w:rsidR="00C002A1">
        <w:rPr>
          <w:rStyle w:val="FootnoteReference"/>
          <w:rFonts w:ascii="Traditional Arabic" w:eastAsia="Times New Roman" w:hAnsi="Traditional Arabic" w:cs="B Badr"/>
          <w:b/>
          <w:bCs/>
          <w:color w:val="000000"/>
          <w:sz w:val="32"/>
          <w:szCs w:val="32"/>
          <w:rtl/>
        </w:rPr>
        <w:footnoteReference w:id="9"/>
      </w:r>
      <w:r w:rsidRPr="00094297">
        <w:rPr>
          <w:rFonts w:ascii="Traditional Arabic" w:eastAsia="Times New Roman" w:hAnsi="Traditional Arabic" w:cs="B Badr" w:hint="cs"/>
          <w:b/>
          <w:bCs/>
          <w:color w:val="000000"/>
          <w:sz w:val="32"/>
          <w:szCs w:val="32"/>
          <w:rtl/>
        </w:rPr>
        <w:t xml:space="preserve"> لا الكلام الذى فيه التمنى و كذا البواقى</w:t>
      </w:r>
      <w:r w:rsidR="00C002A1">
        <w:rPr>
          <w:rStyle w:val="FootnoteReference"/>
          <w:rFonts w:ascii="Traditional Arabic" w:eastAsia="Times New Roman" w:hAnsi="Traditional Arabic" w:cs="B Badr"/>
          <w:b/>
          <w:bCs/>
          <w:color w:val="000000"/>
          <w:sz w:val="32"/>
          <w:szCs w:val="32"/>
          <w:rtl/>
        </w:rPr>
        <w:footnoteReference w:id="10"/>
      </w:r>
      <w:r w:rsidRPr="00094297">
        <w:rPr>
          <w:rFonts w:ascii="Traditional Arabic" w:eastAsia="Times New Roman" w:hAnsi="Traditional Arabic" w:cs="B Badr" w:hint="cs"/>
          <w:b/>
          <w:bCs/>
          <w:color w:val="000000"/>
          <w:sz w:val="32"/>
          <w:szCs w:val="32"/>
          <w:rtl/>
        </w:rPr>
        <w:t xml:space="preserve"> </w:t>
      </w:r>
    </w:p>
    <w:p w:rsidR="00E9786E"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لا يتوهم</w:t>
      </w:r>
      <w:r w:rsidR="0079388E">
        <w:rPr>
          <w:rStyle w:val="FootnoteReference"/>
          <w:rFonts w:ascii="Traditional Arabic" w:eastAsia="Times New Roman" w:hAnsi="Traditional Arabic" w:cs="B Badr"/>
          <w:b/>
          <w:bCs/>
          <w:color w:val="000000"/>
          <w:sz w:val="32"/>
          <w:szCs w:val="32"/>
          <w:rtl/>
        </w:rPr>
        <w:footnoteReference w:id="11"/>
      </w:r>
      <w:r w:rsidRPr="00094297">
        <w:rPr>
          <w:rFonts w:ascii="Traditional Arabic" w:eastAsia="Times New Roman" w:hAnsi="Traditional Arabic" w:cs="B Badr" w:hint="cs"/>
          <w:b/>
          <w:bCs/>
          <w:color w:val="000000"/>
          <w:sz w:val="32"/>
          <w:szCs w:val="32"/>
          <w:rtl/>
        </w:rPr>
        <w:t xml:space="preserve"> ان هذا</w:t>
      </w:r>
      <w:r w:rsidR="001B2F71">
        <w:rPr>
          <w:rStyle w:val="FootnoteReference"/>
          <w:rFonts w:ascii="Traditional Arabic" w:eastAsia="Times New Roman" w:hAnsi="Traditional Arabic" w:cs="B Badr"/>
          <w:b/>
          <w:bCs/>
          <w:color w:val="000000"/>
          <w:sz w:val="32"/>
          <w:szCs w:val="32"/>
          <w:rtl/>
        </w:rPr>
        <w:footnoteReference w:id="12"/>
      </w:r>
      <w:r w:rsidRPr="00094297">
        <w:rPr>
          <w:rFonts w:ascii="Traditional Arabic" w:eastAsia="Times New Roman" w:hAnsi="Traditional Arabic" w:cs="B Badr" w:hint="cs"/>
          <w:b/>
          <w:bCs/>
          <w:color w:val="000000"/>
          <w:sz w:val="32"/>
          <w:szCs w:val="32"/>
          <w:rtl/>
        </w:rPr>
        <w:t xml:space="preserve"> يقتضى كون البحث عن غير احوال اللفظ لان المقصود ينجر اليه</w:t>
      </w:r>
      <w:r w:rsidR="001B2F71">
        <w:rPr>
          <w:rStyle w:val="FootnoteReference"/>
          <w:rFonts w:ascii="Traditional Arabic" w:eastAsia="Times New Roman" w:hAnsi="Traditional Arabic" w:cs="B Badr"/>
          <w:b/>
          <w:bCs/>
          <w:color w:val="000000"/>
          <w:sz w:val="32"/>
          <w:szCs w:val="32"/>
          <w:rtl/>
        </w:rPr>
        <w:footnoteReference w:id="13"/>
      </w:r>
      <w:r w:rsidRPr="00094297">
        <w:rPr>
          <w:rFonts w:ascii="Traditional Arabic" w:eastAsia="Times New Roman" w:hAnsi="Traditional Arabic" w:cs="B Badr" w:hint="cs"/>
          <w:b/>
          <w:bCs/>
          <w:color w:val="000000"/>
          <w:sz w:val="32"/>
          <w:szCs w:val="32"/>
          <w:rtl/>
        </w:rPr>
        <w:t xml:space="preserve"> آخر الامر </w:t>
      </w:r>
    </w:p>
    <w:p w:rsidR="00E9786E"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فالانشاء</w:t>
      </w:r>
      <w:r w:rsidR="00D756D2">
        <w:rPr>
          <w:rStyle w:val="FootnoteReference"/>
          <w:rFonts w:ascii="Traditional Arabic" w:eastAsia="Times New Roman" w:hAnsi="Traditional Arabic" w:cs="B Badr"/>
          <w:b/>
          <w:bCs/>
          <w:color w:val="000000"/>
          <w:sz w:val="32"/>
          <w:szCs w:val="32"/>
          <w:rtl/>
        </w:rPr>
        <w:footnoteReference w:id="14"/>
      </w:r>
      <w:r w:rsidRPr="00094297">
        <w:rPr>
          <w:rFonts w:ascii="Traditional Arabic" w:eastAsia="Times New Roman" w:hAnsi="Traditional Arabic" w:cs="B Badr" w:hint="cs"/>
          <w:b/>
          <w:bCs/>
          <w:color w:val="000000"/>
          <w:sz w:val="32"/>
          <w:szCs w:val="32"/>
          <w:rtl/>
        </w:rPr>
        <w:t xml:space="preserve"> ضربان</w:t>
      </w:r>
      <w:r w:rsidR="001B2F71">
        <w:rPr>
          <w:rStyle w:val="FootnoteReference"/>
          <w:rFonts w:ascii="Traditional Arabic" w:eastAsia="Times New Roman" w:hAnsi="Traditional Arabic" w:cs="B Badr"/>
          <w:b/>
          <w:bCs/>
          <w:color w:val="000000"/>
          <w:sz w:val="32"/>
          <w:szCs w:val="32"/>
          <w:rtl/>
        </w:rPr>
        <w:footnoteReference w:id="15"/>
      </w:r>
      <w:r w:rsidRPr="00094297">
        <w:rPr>
          <w:rFonts w:ascii="Traditional Arabic" w:eastAsia="Times New Roman" w:hAnsi="Traditional Arabic" w:cs="B Badr" w:hint="cs"/>
          <w:b/>
          <w:bCs/>
          <w:color w:val="000000"/>
          <w:sz w:val="32"/>
          <w:szCs w:val="32"/>
          <w:rtl/>
        </w:rPr>
        <w:t xml:space="preserve"> طلب كالاستفهام و الامر و النهى و نحو ذلك</w:t>
      </w:r>
      <w:r w:rsidR="00525B76">
        <w:rPr>
          <w:rStyle w:val="FootnoteReference"/>
          <w:rFonts w:ascii="Traditional Arabic" w:eastAsia="Times New Roman" w:hAnsi="Traditional Arabic" w:cs="B Badr"/>
          <w:b/>
          <w:bCs/>
          <w:color w:val="000000"/>
          <w:sz w:val="32"/>
          <w:szCs w:val="32"/>
          <w:rtl/>
        </w:rPr>
        <w:footnoteReference w:id="16"/>
      </w:r>
      <w:r w:rsidRPr="00094297">
        <w:rPr>
          <w:rFonts w:ascii="Traditional Arabic" w:eastAsia="Times New Roman" w:hAnsi="Traditional Arabic" w:cs="B Badr" w:hint="cs"/>
          <w:b/>
          <w:bCs/>
          <w:color w:val="000000"/>
          <w:sz w:val="32"/>
          <w:szCs w:val="32"/>
          <w:rtl/>
        </w:rPr>
        <w:t xml:space="preserve"> و غير طلب كافعال المقاربة</w:t>
      </w:r>
      <w:r w:rsidR="001B2F71">
        <w:rPr>
          <w:rStyle w:val="FootnoteReference"/>
          <w:rFonts w:ascii="Traditional Arabic" w:eastAsia="Times New Roman" w:hAnsi="Traditional Arabic" w:cs="B Badr"/>
          <w:b/>
          <w:bCs/>
          <w:color w:val="000000"/>
          <w:sz w:val="32"/>
          <w:szCs w:val="32"/>
          <w:rtl/>
        </w:rPr>
        <w:footnoteReference w:id="17"/>
      </w:r>
      <w:r w:rsidRPr="00094297">
        <w:rPr>
          <w:rFonts w:ascii="Traditional Arabic" w:eastAsia="Times New Roman" w:hAnsi="Traditional Arabic" w:cs="B Badr" w:hint="cs"/>
          <w:b/>
          <w:bCs/>
          <w:color w:val="000000"/>
          <w:sz w:val="32"/>
          <w:szCs w:val="32"/>
          <w:rtl/>
        </w:rPr>
        <w:t xml:space="preserve"> و افعال المدح و الذم و صيغ العقود</w:t>
      </w:r>
      <w:r w:rsidR="00D756D2">
        <w:rPr>
          <w:rStyle w:val="FootnoteReference"/>
          <w:rFonts w:ascii="Traditional Arabic" w:eastAsia="Times New Roman" w:hAnsi="Traditional Arabic" w:cs="B Badr"/>
          <w:b/>
          <w:bCs/>
          <w:color w:val="000000"/>
          <w:sz w:val="32"/>
          <w:szCs w:val="32"/>
          <w:rtl/>
        </w:rPr>
        <w:footnoteReference w:id="18"/>
      </w:r>
      <w:r w:rsidRPr="00094297">
        <w:rPr>
          <w:rFonts w:ascii="Traditional Arabic" w:eastAsia="Times New Roman" w:hAnsi="Traditional Arabic" w:cs="B Badr" w:hint="cs"/>
          <w:b/>
          <w:bCs/>
          <w:color w:val="000000"/>
          <w:sz w:val="32"/>
          <w:szCs w:val="32"/>
          <w:rtl/>
        </w:rPr>
        <w:t xml:space="preserve"> و القسم و لعل و رب و كم الخبرية</w:t>
      </w:r>
      <w:r w:rsidR="004A7754">
        <w:rPr>
          <w:rStyle w:val="FootnoteReference"/>
          <w:rFonts w:ascii="Traditional Arabic" w:eastAsia="Times New Roman" w:hAnsi="Traditional Arabic" w:cs="B Badr"/>
          <w:b/>
          <w:bCs/>
          <w:color w:val="000000"/>
          <w:sz w:val="32"/>
          <w:szCs w:val="32"/>
          <w:rtl/>
        </w:rPr>
        <w:footnoteReference w:id="19"/>
      </w:r>
      <w:r w:rsidRPr="00094297">
        <w:rPr>
          <w:rFonts w:ascii="Traditional Arabic" w:eastAsia="Times New Roman" w:hAnsi="Traditional Arabic" w:cs="B Badr" w:hint="cs"/>
          <w:b/>
          <w:bCs/>
          <w:color w:val="000000"/>
          <w:sz w:val="32"/>
          <w:szCs w:val="32"/>
          <w:rtl/>
        </w:rPr>
        <w:t xml:space="preserve"> و نحو ذلك </w:t>
      </w:r>
    </w:p>
    <w:p w:rsidR="00E9786E"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 xml:space="preserve">و المقصود بالنظر ههنا هو الطلب </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لاختصاصه بمزيد ابحاث لم تذكر فى بحث الخبر و لان كثيرا من الانشاآت الغير الطلبية فى الاصل اخبار نقلت الى معنى الانشاء</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و لهذا قال صاحب المفتاح ان السابق فى الاعتبار هو الخبر و الطلب </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 xml:space="preserve">فالانشاء </w:t>
      </w:r>
      <w:r w:rsidRPr="00094297">
        <w:rPr>
          <w:rFonts w:ascii="Traditional Arabic" w:eastAsia="Times New Roman" w:hAnsi="Traditional Arabic" w:cs="B Badr" w:hint="cs"/>
          <w:b/>
          <w:bCs/>
          <w:color w:val="FF0000"/>
          <w:sz w:val="32"/>
          <w:szCs w:val="32"/>
          <w:rtl/>
        </w:rPr>
        <w:t>(ان كان طلبا</w:t>
      </w:r>
      <w:r w:rsidR="009B26BD">
        <w:rPr>
          <w:rStyle w:val="FootnoteReference"/>
          <w:rFonts w:ascii="Traditional Arabic" w:eastAsia="Times New Roman" w:hAnsi="Traditional Arabic" w:cs="B Badr"/>
          <w:b/>
          <w:bCs/>
          <w:color w:val="FF0000"/>
          <w:sz w:val="32"/>
          <w:szCs w:val="32"/>
          <w:rtl/>
        </w:rPr>
        <w:footnoteReference w:id="20"/>
      </w:r>
      <w:r w:rsidR="009B26BD">
        <w:rPr>
          <w:rFonts w:ascii="Traditional Arabic" w:eastAsia="Times New Roman" w:hAnsi="Traditional Arabic" w:cs="B Badr" w:hint="cs"/>
          <w:b/>
          <w:bCs/>
          <w:color w:val="FF0000"/>
          <w:sz w:val="32"/>
          <w:szCs w:val="32"/>
          <w:rtl/>
        </w:rPr>
        <w:t>،</w:t>
      </w:r>
      <w:r w:rsidR="00525B76">
        <w:rPr>
          <w:rStyle w:val="FootnoteReference"/>
          <w:rFonts w:ascii="Traditional Arabic" w:eastAsia="Times New Roman" w:hAnsi="Traditional Arabic" w:cs="B Badr"/>
          <w:b/>
          <w:bCs/>
          <w:color w:val="FF0000"/>
          <w:sz w:val="32"/>
          <w:szCs w:val="32"/>
          <w:rtl/>
        </w:rPr>
        <w:footnoteReference w:id="21"/>
      </w:r>
      <w:r w:rsidRPr="00094297">
        <w:rPr>
          <w:rFonts w:ascii="Traditional Arabic" w:eastAsia="Times New Roman" w:hAnsi="Traditional Arabic" w:cs="B Badr" w:hint="cs"/>
          <w:b/>
          <w:bCs/>
          <w:color w:val="FF0000"/>
          <w:sz w:val="32"/>
          <w:szCs w:val="32"/>
          <w:rtl/>
        </w:rPr>
        <w:t xml:space="preserve"> </w:t>
      </w:r>
      <w:r w:rsidR="00E9786E">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FF0000"/>
          <w:sz w:val="32"/>
          <w:szCs w:val="32"/>
          <w:rtl/>
        </w:rPr>
        <w:t>استدعى مطلوبا غير حاصل</w:t>
      </w:r>
      <w:r w:rsidR="00D227E3">
        <w:rPr>
          <w:rStyle w:val="FootnoteReference"/>
          <w:rFonts w:ascii="Traditional Arabic" w:eastAsia="Times New Roman" w:hAnsi="Traditional Arabic" w:cs="B Badr"/>
          <w:b/>
          <w:bCs/>
          <w:color w:val="FF0000"/>
          <w:sz w:val="32"/>
          <w:szCs w:val="32"/>
          <w:rtl/>
        </w:rPr>
        <w:footnoteReference w:id="22"/>
      </w:r>
      <w:r w:rsidRPr="00094297">
        <w:rPr>
          <w:rFonts w:ascii="Traditional Arabic" w:eastAsia="Times New Roman" w:hAnsi="Traditional Arabic" w:cs="B Badr" w:hint="cs"/>
          <w:b/>
          <w:bCs/>
          <w:color w:val="FF0000"/>
          <w:sz w:val="32"/>
          <w:szCs w:val="32"/>
          <w:rtl/>
        </w:rPr>
        <w:t xml:space="preserve"> وقت الطلب</w:t>
      </w:r>
      <w:r w:rsidR="00D227E3">
        <w:rPr>
          <w:rStyle w:val="FootnoteReference"/>
          <w:rFonts w:ascii="Traditional Arabic" w:eastAsia="Times New Roman" w:hAnsi="Traditional Arabic" w:cs="B Badr"/>
          <w:b/>
          <w:bCs/>
          <w:color w:val="FF0000"/>
          <w:sz w:val="32"/>
          <w:szCs w:val="32"/>
          <w:rtl/>
        </w:rPr>
        <w:footnoteReference w:id="23"/>
      </w:r>
      <w:r w:rsidRPr="00094297">
        <w:rPr>
          <w:rFonts w:ascii="Traditional Arabic" w:eastAsia="Times New Roman" w:hAnsi="Traditional Arabic" w:cs="B Badr" w:hint="cs"/>
          <w:b/>
          <w:bCs/>
          <w:color w:val="FF0000"/>
          <w:sz w:val="32"/>
          <w:szCs w:val="32"/>
          <w:rtl/>
        </w:rPr>
        <w:t xml:space="preserve">) </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لامتناع طلب الحاصل</w:t>
      </w:r>
      <w:r w:rsidR="00B027A7">
        <w:rPr>
          <w:rStyle w:val="FootnoteReference"/>
          <w:rFonts w:ascii="Traditional Arabic" w:eastAsia="Times New Roman" w:hAnsi="Traditional Arabic" w:cs="B Badr"/>
          <w:b/>
          <w:bCs/>
          <w:color w:val="000000"/>
          <w:sz w:val="32"/>
          <w:szCs w:val="32"/>
          <w:rtl/>
        </w:rPr>
        <w:footnoteReference w:id="24"/>
      </w:r>
      <w:r w:rsidRPr="00094297">
        <w:rPr>
          <w:rFonts w:ascii="Traditional Arabic" w:eastAsia="Times New Roman" w:hAnsi="Traditional Arabic" w:cs="B Badr" w:hint="cs"/>
          <w:b/>
          <w:bCs/>
          <w:color w:val="000000"/>
          <w:sz w:val="32"/>
          <w:szCs w:val="32"/>
          <w:rtl/>
        </w:rPr>
        <w:t xml:space="preserve"> و الغرض ان جميع انواع الطلب يستدعى ذلك حتى اذا كان المطلوب حاصلا يمتنع اجراؤها على معناها الحقيقى و يتولد منها بحسب القرائن ما يناسب المقام‏</w:t>
      </w:r>
    </w:p>
    <w:p w:rsidR="00094297" w:rsidRPr="00094297" w:rsidRDefault="00E9786E" w:rsidP="001A38C5">
      <w:pPr>
        <w:spacing w:before="100" w:beforeAutospacing="1" w:after="100" w:afterAutospacing="1" w:line="240" w:lineRule="auto"/>
        <w:jc w:val="both"/>
        <w:rPr>
          <w:rFonts w:ascii="Times New Roman" w:eastAsia="Times New Roman" w:hAnsi="Times New Roman" w:cs="B Badr"/>
          <w:b/>
          <w:bCs/>
          <w:sz w:val="32"/>
          <w:szCs w:val="32"/>
          <w:rtl/>
        </w:rPr>
      </w:pPr>
      <w:r>
        <w:rPr>
          <w:rFonts w:ascii="Traditional Arabic" w:eastAsia="Times New Roman" w:hAnsi="Traditional Arabic" w:cs="B Badr" w:hint="cs"/>
          <w:b/>
          <w:bCs/>
          <w:color w:val="8080FF"/>
          <w:sz w:val="32"/>
          <w:szCs w:val="32"/>
          <w:rtl/>
        </w:rPr>
        <w:t xml:space="preserve">                                                </w:t>
      </w:r>
      <w:r w:rsidR="00094297" w:rsidRPr="00094297">
        <w:rPr>
          <w:rFonts w:ascii="Traditional Arabic" w:eastAsia="Times New Roman" w:hAnsi="Traditional Arabic" w:cs="B Badr" w:hint="cs"/>
          <w:b/>
          <w:bCs/>
          <w:color w:val="8080FF"/>
          <w:sz w:val="32"/>
          <w:szCs w:val="32"/>
          <w:rtl/>
        </w:rPr>
        <w:t>[انواع الطلب‏]</w:t>
      </w:r>
    </w:p>
    <w:p w:rsidR="00E9786E"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FF0000"/>
          <w:sz w:val="32"/>
          <w:szCs w:val="32"/>
          <w:rtl/>
        </w:rPr>
        <w:t>(و انواعه كثيرة</w:t>
      </w:r>
      <w:r w:rsidR="009B26BD">
        <w:rPr>
          <w:rStyle w:val="FootnoteReference"/>
          <w:rFonts w:ascii="Traditional Arabic" w:eastAsia="Times New Roman" w:hAnsi="Traditional Arabic" w:cs="B Badr"/>
          <w:b/>
          <w:bCs/>
          <w:color w:val="FF0000"/>
          <w:sz w:val="32"/>
          <w:szCs w:val="32"/>
          <w:rtl/>
        </w:rPr>
        <w:footnoteReference w:id="25"/>
      </w:r>
      <w:r w:rsidRPr="00094297">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و هى على ما ذكر المصنف خمسة</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التمنى و الاستفهام و الامر و النهى و النداء </w:t>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لانه اما ان يقتضى كون مطلوبه ممكنا اولا الثانى التمنى </w:t>
      </w:r>
    </w:p>
    <w:p w:rsidR="00E9786E" w:rsidRDefault="00094297" w:rsidP="00E9786E">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الاول ان كان المطلوب به حصول امر فى ذهن الطالب فهو الاستفهام</w:t>
      </w:r>
      <w:r w:rsidR="007375AE">
        <w:rPr>
          <w:rStyle w:val="FootnoteReference"/>
          <w:rFonts w:ascii="Traditional Arabic" w:eastAsia="Times New Roman" w:hAnsi="Traditional Arabic" w:cs="B Badr"/>
          <w:b/>
          <w:bCs/>
          <w:color w:val="000000"/>
          <w:sz w:val="32"/>
          <w:szCs w:val="32"/>
          <w:rtl/>
        </w:rPr>
        <w:footnoteReference w:id="26"/>
      </w:r>
      <w:r w:rsidRPr="00094297">
        <w:rPr>
          <w:rFonts w:ascii="Traditional Arabic" w:eastAsia="Times New Roman" w:hAnsi="Traditional Arabic" w:cs="B Badr" w:hint="cs"/>
          <w:b/>
          <w:bCs/>
          <w:color w:val="000000"/>
          <w:sz w:val="32"/>
          <w:szCs w:val="32"/>
          <w:rtl/>
        </w:rPr>
        <w:t xml:space="preserve"> </w:t>
      </w:r>
    </w:p>
    <w:p w:rsidR="00094297" w:rsidRPr="00094297" w:rsidRDefault="00094297" w:rsidP="00E9786E">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lastRenderedPageBreak/>
        <w:t>و ان كا</w:t>
      </w:r>
      <w:r w:rsidR="00E9786E">
        <w:rPr>
          <w:rFonts w:ascii="Traditional Arabic" w:eastAsia="Times New Roman" w:hAnsi="Traditional Arabic" w:cs="B Badr" w:hint="cs"/>
          <w:b/>
          <w:bCs/>
          <w:color w:val="000000"/>
          <w:sz w:val="32"/>
          <w:szCs w:val="32"/>
          <w:rtl/>
        </w:rPr>
        <w:t>ن المطلوب به حصول امر فى الخارج</w:t>
      </w:r>
      <w:r w:rsidR="009F156E">
        <w:rPr>
          <w:rStyle w:val="FootnoteReference"/>
          <w:rFonts w:ascii="Traditional Arabic" w:eastAsia="Times New Roman" w:hAnsi="Traditional Arabic" w:cs="B Badr"/>
          <w:b/>
          <w:bCs/>
          <w:color w:val="000000"/>
          <w:sz w:val="32"/>
          <w:szCs w:val="32"/>
          <w:rtl/>
        </w:rPr>
        <w:footnoteReference w:id="27"/>
      </w:r>
      <w:r w:rsidR="00E9786E">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فان كان ذلك الامر انتفاء فعل</w:t>
      </w:r>
      <w:r w:rsidR="00F46BEE">
        <w:rPr>
          <w:rStyle w:val="FootnoteReference"/>
          <w:rFonts w:ascii="Traditional Arabic" w:eastAsia="Times New Roman" w:hAnsi="Traditional Arabic" w:cs="B Badr"/>
          <w:b/>
          <w:bCs/>
          <w:color w:val="000000"/>
          <w:sz w:val="32"/>
          <w:szCs w:val="32"/>
          <w:rtl/>
        </w:rPr>
        <w:footnoteReference w:id="28"/>
      </w:r>
      <w:r w:rsidR="00F46BEE">
        <w:rPr>
          <w:rFonts w:ascii="Traditional Arabic" w:eastAsia="Times New Roman" w:hAnsi="Traditional Arabic" w:cs="B Badr" w:hint="cs"/>
          <w:b/>
          <w:bCs/>
          <w:color w:val="000000"/>
          <w:sz w:val="32"/>
          <w:szCs w:val="32"/>
          <w:rtl/>
        </w:rPr>
        <w:t>،</w:t>
      </w:r>
      <w:r w:rsidR="00B027A7">
        <w:rPr>
          <w:rStyle w:val="FootnoteReference"/>
          <w:rFonts w:ascii="Traditional Arabic" w:eastAsia="Times New Roman" w:hAnsi="Traditional Arabic" w:cs="B Badr"/>
          <w:b/>
          <w:bCs/>
          <w:color w:val="000000"/>
          <w:sz w:val="32"/>
          <w:szCs w:val="32"/>
          <w:rtl/>
        </w:rPr>
        <w:footnoteReference w:id="29"/>
      </w:r>
      <w:r w:rsidRPr="00094297">
        <w:rPr>
          <w:rFonts w:ascii="Traditional Arabic" w:eastAsia="Times New Roman" w:hAnsi="Traditional Arabic" w:cs="B Badr" w:hint="cs"/>
          <w:b/>
          <w:bCs/>
          <w:color w:val="000000"/>
          <w:sz w:val="32"/>
          <w:szCs w:val="32"/>
          <w:rtl/>
        </w:rPr>
        <w:t xml:space="preserve"> فهو النهى و ان كان ثبوته فان كان باحدى حروف النداء فهو النداء و الا فهو الامر</w:t>
      </w:r>
      <w:r w:rsidR="00B027A7">
        <w:rPr>
          <w:rStyle w:val="FootnoteReference"/>
          <w:rFonts w:ascii="Traditional Arabic" w:eastAsia="Times New Roman" w:hAnsi="Traditional Arabic" w:cs="B Badr"/>
          <w:b/>
          <w:bCs/>
          <w:color w:val="000000"/>
          <w:sz w:val="32"/>
          <w:szCs w:val="32"/>
          <w:rtl/>
        </w:rPr>
        <w:footnoteReference w:id="30"/>
      </w:r>
    </w:p>
    <w:p w:rsidR="00094297" w:rsidRPr="00094297" w:rsidRDefault="00E9786E" w:rsidP="001A38C5">
      <w:pPr>
        <w:spacing w:before="100" w:beforeAutospacing="1" w:after="100" w:afterAutospacing="1" w:line="240" w:lineRule="auto"/>
        <w:jc w:val="both"/>
        <w:rPr>
          <w:rFonts w:ascii="Times New Roman" w:eastAsia="Times New Roman" w:hAnsi="Times New Roman" w:cs="B Badr"/>
          <w:b/>
          <w:bCs/>
          <w:sz w:val="32"/>
          <w:szCs w:val="32"/>
          <w:rtl/>
        </w:rPr>
      </w:pPr>
      <w:r>
        <w:rPr>
          <w:rFonts w:ascii="Traditional Arabic" w:eastAsia="Times New Roman" w:hAnsi="Traditional Arabic" w:cs="B Badr" w:hint="cs"/>
          <w:b/>
          <w:bCs/>
          <w:color w:val="8080FF"/>
          <w:sz w:val="32"/>
          <w:szCs w:val="32"/>
          <w:rtl/>
        </w:rPr>
        <w:t xml:space="preserve">                                                </w:t>
      </w:r>
      <w:r w:rsidR="00094297" w:rsidRPr="00094297">
        <w:rPr>
          <w:rFonts w:ascii="Traditional Arabic" w:eastAsia="Times New Roman" w:hAnsi="Traditional Arabic" w:cs="B Badr" w:hint="cs"/>
          <w:b/>
          <w:bCs/>
          <w:color w:val="8080FF"/>
          <w:sz w:val="32"/>
          <w:szCs w:val="32"/>
          <w:rtl/>
        </w:rPr>
        <w:t>[منها التمني</w:t>
      </w:r>
      <w:r w:rsidR="00563D93">
        <w:rPr>
          <w:rStyle w:val="FootnoteReference"/>
          <w:rFonts w:ascii="Traditional Arabic" w:eastAsia="Times New Roman" w:hAnsi="Traditional Arabic" w:cs="B Badr"/>
          <w:b/>
          <w:bCs/>
          <w:color w:val="8080FF"/>
          <w:sz w:val="32"/>
          <w:szCs w:val="32"/>
          <w:rtl/>
        </w:rPr>
        <w:footnoteReference w:id="31"/>
      </w:r>
      <w:r w:rsidR="00094297" w:rsidRPr="00094297">
        <w:rPr>
          <w:rFonts w:ascii="Traditional Arabic" w:eastAsia="Times New Roman" w:hAnsi="Traditional Arabic" w:cs="B Badr" w:hint="cs"/>
          <w:b/>
          <w:bCs/>
          <w:color w:val="8080FF"/>
          <w:sz w:val="32"/>
          <w:szCs w:val="32"/>
          <w:rtl/>
        </w:rPr>
        <w:t>‏]</w:t>
      </w:r>
    </w:p>
    <w:p w:rsidR="00A5575E" w:rsidRDefault="00094297" w:rsidP="001A38C5">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A5575E">
        <w:rPr>
          <w:rFonts w:ascii="Traditional Arabic" w:eastAsia="Times New Roman" w:hAnsi="Traditional Arabic" w:cs="B Badr" w:hint="cs"/>
          <w:b/>
          <w:bCs/>
          <w:color w:val="FF0000"/>
          <w:sz w:val="32"/>
          <w:szCs w:val="32"/>
          <w:rtl/>
        </w:rPr>
        <w:t xml:space="preserve">(منها التمنى) </w:t>
      </w:r>
      <w:r w:rsidRPr="00094297">
        <w:rPr>
          <w:rFonts w:ascii="Traditional Arabic" w:eastAsia="Times New Roman" w:hAnsi="Traditional Arabic" w:cs="B Badr" w:hint="cs"/>
          <w:b/>
          <w:bCs/>
          <w:color w:val="000000"/>
          <w:sz w:val="32"/>
          <w:szCs w:val="32"/>
          <w:rtl/>
        </w:rPr>
        <w:t>و هو طلب حصول شى‏ء على سبيل المحبة</w:t>
      </w:r>
      <w:r w:rsidR="00A5575E">
        <w:rPr>
          <w:rStyle w:val="FootnoteReference"/>
          <w:rFonts w:ascii="Traditional Arabic" w:eastAsia="Times New Roman" w:hAnsi="Traditional Arabic" w:cs="B Badr"/>
          <w:b/>
          <w:bCs/>
          <w:color w:val="000000"/>
          <w:sz w:val="32"/>
          <w:szCs w:val="32"/>
          <w:rtl/>
        </w:rPr>
        <w:footnoteReference w:id="32"/>
      </w:r>
      <w:r w:rsidRPr="00094297">
        <w:rPr>
          <w:rFonts w:ascii="Traditional Arabic" w:eastAsia="Times New Roman" w:hAnsi="Traditional Arabic" w:cs="B Badr" w:hint="cs"/>
          <w:b/>
          <w:bCs/>
          <w:color w:val="000000"/>
          <w:sz w:val="32"/>
          <w:szCs w:val="32"/>
          <w:rtl/>
        </w:rPr>
        <w:t xml:space="preserve"> </w:t>
      </w:r>
    </w:p>
    <w:p w:rsidR="002A1D1D"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A5575E">
        <w:rPr>
          <w:rFonts w:ascii="Traditional Arabic" w:eastAsia="Times New Roman" w:hAnsi="Traditional Arabic" w:cs="B Badr" w:hint="cs"/>
          <w:b/>
          <w:bCs/>
          <w:color w:val="FF0000"/>
          <w:sz w:val="32"/>
          <w:szCs w:val="32"/>
          <w:rtl/>
        </w:rPr>
        <w:t>(و اللفظ الموضوع له ليت و لا يشترط امكان المتمنى)</w:t>
      </w:r>
      <w:r w:rsidR="00985807">
        <w:rPr>
          <w:rFonts w:ascii="Traditional Arabic" w:eastAsia="Times New Roman" w:hAnsi="Traditional Arabic" w:cs="B Badr" w:hint="cs"/>
          <w:b/>
          <w:bCs/>
          <w:color w:val="000000"/>
          <w:sz w:val="32"/>
          <w:szCs w:val="32"/>
          <w:rtl/>
        </w:rPr>
        <w:t xml:space="preserve"> لان الانسان كثيرا ما يح</w:t>
      </w:r>
      <w:r w:rsidRPr="00094297">
        <w:rPr>
          <w:rFonts w:ascii="Traditional Arabic" w:eastAsia="Times New Roman" w:hAnsi="Traditional Arabic" w:cs="B Badr" w:hint="cs"/>
          <w:b/>
          <w:bCs/>
          <w:color w:val="000000"/>
          <w:sz w:val="32"/>
          <w:szCs w:val="32"/>
          <w:rtl/>
        </w:rPr>
        <w:t>ب المحال و يطلبه فهو قد يكون ممكنا</w:t>
      </w:r>
      <w:r w:rsidRPr="00A5575E">
        <w:rPr>
          <w:rFonts w:ascii="Traditional Arabic" w:eastAsia="Times New Roman" w:hAnsi="Traditional Arabic" w:cs="B Badr" w:hint="cs"/>
          <w:b/>
          <w:bCs/>
          <w:color w:val="FF0000"/>
          <w:sz w:val="32"/>
          <w:szCs w:val="32"/>
          <w:rtl/>
        </w:rPr>
        <w:t xml:space="preserve"> (كما)</w:t>
      </w:r>
      <w:r w:rsidRPr="00094297">
        <w:rPr>
          <w:rFonts w:ascii="Traditional Arabic" w:eastAsia="Times New Roman" w:hAnsi="Traditional Arabic" w:cs="B Badr" w:hint="cs"/>
          <w:b/>
          <w:bCs/>
          <w:color w:val="000000"/>
          <w:sz w:val="32"/>
          <w:szCs w:val="32"/>
          <w:rtl/>
        </w:rPr>
        <w:t xml:space="preserve"> تقول ليت زيدا يجئ و قد يكون محالا كما </w:t>
      </w:r>
      <w:r w:rsidRPr="00A5575E">
        <w:rPr>
          <w:rFonts w:ascii="Traditional Arabic" w:eastAsia="Times New Roman" w:hAnsi="Traditional Arabic" w:cs="B Badr" w:hint="cs"/>
          <w:b/>
          <w:bCs/>
          <w:color w:val="FF0000"/>
          <w:sz w:val="32"/>
          <w:szCs w:val="32"/>
          <w:rtl/>
        </w:rPr>
        <w:t>(تقول ليت الشباب يعود</w:t>
      </w:r>
      <w:r w:rsidRPr="00094297">
        <w:rPr>
          <w:rFonts w:ascii="Traditional Arabic" w:eastAsia="Times New Roman" w:hAnsi="Traditional Arabic" w:cs="B Badr" w:hint="cs"/>
          <w:b/>
          <w:bCs/>
          <w:color w:val="000000"/>
          <w:sz w:val="32"/>
          <w:szCs w:val="32"/>
          <w:rtl/>
        </w:rPr>
        <w:t xml:space="preserve">) لكنه </w:t>
      </w:r>
      <w:r w:rsidRPr="00094297">
        <w:rPr>
          <w:rFonts w:ascii="Traditional Arabic" w:eastAsia="Times New Roman" w:hAnsi="Traditional Arabic" w:cs="B Badr" w:hint="cs"/>
          <w:b/>
          <w:bCs/>
          <w:color w:val="000000"/>
          <w:sz w:val="32"/>
          <w:szCs w:val="32"/>
          <w:rtl/>
        </w:rPr>
        <w:lastRenderedPageBreak/>
        <w:t>اذا كان ممكنا يجب ان لا يكون لك توقع و طماعية فى وقوعه و الا لصار ترجيا</w:t>
      </w:r>
      <w:r w:rsidR="00985807">
        <w:rPr>
          <w:rStyle w:val="FootnoteReference"/>
          <w:rFonts w:ascii="Traditional Arabic" w:eastAsia="Times New Roman" w:hAnsi="Traditional Arabic" w:cs="B Badr"/>
          <w:b/>
          <w:bCs/>
          <w:color w:val="000000"/>
          <w:sz w:val="32"/>
          <w:szCs w:val="32"/>
          <w:rtl/>
        </w:rPr>
        <w:footnoteReference w:id="33"/>
      </w:r>
      <w:r w:rsidRPr="00094297">
        <w:rPr>
          <w:rFonts w:ascii="Traditional Arabic" w:eastAsia="Times New Roman" w:hAnsi="Traditional Arabic" w:cs="B Badr" w:hint="cs"/>
          <w:b/>
          <w:bCs/>
          <w:color w:val="000000"/>
          <w:sz w:val="32"/>
          <w:szCs w:val="32"/>
          <w:rtl/>
        </w:rPr>
        <w:t xml:space="preserve"> و يستعمل فيه لعل او عسى </w:t>
      </w:r>
    </w:p>
    <w:p w:rsidR="0098580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لما ذكر ما هو موضوع للتمنى اشار الى ما يستعمل فى التمنى مجازا فقال</w:t>
      </w:r>
      <w:r w:rsidR="00985807">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w:t>
      </w:r>
    </w:p>
    <w:p w:rsidR="002A1D1D"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2A1D1D">
        <w:rPr>
          <w:rFonts w:ascii="Traditional Arabic" w:eastAsia="Times New Roman" w:hAnsi="Traditional Arabic" w:cs="B Badr" w:hint="cs"/>
          <w:b/>
          <w:bCs/>
          <w:color w:val="FF0000"/>
          <w:sz w:val="32"/>
          <w:szCs w:val="32"/>
          <w:rtl/>
        </w:rPr>
        <w:t>(و قد يتمنى بهل</w:t>
      </w:r>
      <w:r w:rsidR="003A0D33">
        <w:rPr>
          <w:rStyle w:val="FootnoteReference"/>
          <w:rFonts w:ascii="Traditional Arabic" w:eastAsia="Times New Roman" w:hAnsi="Traditional Arabic" w:cs="B Badr"/>
          <w:b/>
          <w:bCs/>
          <w:color w:val="FF0000"/>
          <w:sz w:val="32"/>
          <w:szCs w:val="32"/>
          <w:rtl/>
        </w:rPr>
        <w:footnoteReference w:id="34"/>
      </w:r>
      <w:r w:rsidR="003A0D33">
        <w:rPr>
          <w:rFonts w:ascii="Traditional Arabic" w:eastAsia="Times New Roman" w:hAnsi="Traditional Arabic" w:cs="B Badr" w:hint="cs"/>
          <w:b/>
          <w:bCs/>
          <w:color w:val="FF0000"/>
          <w:sz w:val="32"/>
          <w:szCs w:val="32"/>
          <w:rtl/>
        </w:rPr>
        <w:t>،</w:t>
      </w:r>
      <w:r w:rsidR="003A0D33">
        <w:rPr>
          <w:rStyle w:val="FootnoteReference"/>
          <w:rFonts w:ascii="Traditional Arabic" w:eastAsia="Times New Roman" w:hAnsi="Traditional Arabic" w:cs="B Badr"/>
          <w:b/>
          <w:bCs/>
          <w:color w:val="FF0000"/>
          <w:sz w:val="32"/>
          <w:szCs w:val="32"/>
          <w:rtl/>
        </w:rPr>
        <w:footnoteReference w:id="35"/>
      </w:r>
      <w:r w:rsidR="003A0D33">
        <w:rPr>
          <w:rFonts w:ascii="Traditional Arabic" w:eastAsia="Times New Roman" w:hAnsi="Traditional Arabic" w:cs="B Badr" w:hint="cs"/>
          <w:b/>
          <w:bCs/>
          <w:color w:val="FF0000"/>
          <w:sz w:val="32"/>
          <w:szCs w:val="32"/>
          <w:rtl/>
        </w:rPr>
        <w:t>،</w:t>
      </w:r>
      <w:r w:rsidR="00985807">
        <w:rPr>
          <w:rStyle w:val="FootnoteReference"/>
          <w:rFonts w:ascii="Traditional Arabic" w:eastAsia="Times New Roman" w:hAnsi="Traditional Arabic" w:cs="B Badr"/>
          <w:b/>
          <w:bCs/>
          <w:color w:val="FF0000"/>
          <w:sz w:val="32"/>
          <w:szCs w:val="32"/>
          <w:rtl/>
        </w:rPr>
        <w:footnoteReference w:id="36"/>
      </w:r>
      <w:r w:rsidRPr="002A1D1D">
        <w:rPr>
          <w:rFonts w:ascii="Traditional Arabic" w:eastAsia="Times New Roman" w:hAnsi="Traditional Arabic" w:cs="B Badr" w:hint="cs"/>
          <w:b/>
          <w:bCs/>
          <w:color w:val="FF0000"/>
          <w:sz w:val="32"/>
          <w:szCs w:val="32"/>
          <w:rtl/>
        </w:rPr>
        <w:t xml:space="preserve"> نحو هل لى من شفيع حيث</w:t>
      </w:r>
      <w:r w:rsidR="00985807">
        <w:rPr>
          <w:rStyle w:val="FootnoteReference"/>
          <w:rFonts w:ascii="Traditional Arabic" w:eastAsia="Times New Roman" w:hAnsi="Traditional Arabic" w:cs="B Badr"/>
          <w:b/>
          <w:bCs/>
          <w:color w:val="FF0000"/>
          <w:sz w:val="32"/>
          <w:szCs w:val="32"/>
          <w:rtl/>
        </w:rPr>
        <w:footnoteReference w:id="37"/>
      </w:r>
      <w:r w:rsidRPr="002A1D1D">
        <w:rPr>
          <w:rFonts w:ascii="Traditional Arabic" w:eastAsia="Times New Roman" w:hAnsi="Traditional Arabic" w:cs="B Badr" w:hint="cs"/>
          <w:b/>
          <w:bCs/>
          <w:color w:val="FF0000"/>
          <w:sz w:val="32"/>
          <w:szCs w:val="32"/>
          <w:rtl/>
        </w:rPr>
        <w:t xml:space="preserve"> يعلم ان لا شفيع</w:t>
      </w:r>
      <w:r w:rsidR="00985807">
        <w:rPr>
          <w:rStyle w:val="FootnoteReference"/>
          <w:rFonts w:ascii="Traditional Arabic" w:eastAsia="Times New Roman" w:hAnsi="Traditional Arabic" w:cs="B Badr"/>
          <w:b/>
          <w:bCs/>
          <w:color w:val="FF0000"/>
          <w:sz w:val="32"/>
          <w:szCs w:val="32"/>
          <w:rtl/>
        </w:rPr>
        <w:footnoteReference w:id="38"/>
      </w:r>
      <w:r w:rsidRPr="002A1D1D">
        <w:rPr>
          <w:rFonts w:ascii="Traditional Arabic" w:eastAsia="Times New Roman" w:hAnsi="Traditional Arabic" w:cs="B Badr" w:hint="cs"/>
          <w:b/>
          <w:bCs/>
          <w:color w:val="FF0000"/>
          <w:sz w:val="32"/>
          <w:szCs w:val="32"/>
          <w:rtl/>
        </w:rPr>
        <w:t xml:space="preserve">) </w:t>
      </w:r>
      <w:r w:rsidR="00985807">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لانه حينئذ يمتنع حمله على حقيقة الاستفهام لحصول الجزم بانتفاء هذا الحكم و استدعاء الاستفهام الجهل</w:t>
      </w:r>
      <w:r w:rsidR="00563D93">
        <w:rPr>
          <w:rStyle w:val="FootnoteReference"/>
          <w:rFonts w:ascii="Traditional Arabic" w:eastAsia="Times New Roman" w:hAnsi="Traditional Arabic" w:cs="B Badr"/>
          <w:b/>
          <w:bCs/>
          <w:color w:val="000000"/>
          <w:sz w:val="32"/>
          <w:szCs w:val="32"/>
          <w:rtl/>
        </w:rPr>
        <w:footnoteReference w:id="39"/>
      </w:r>
      <w:r w:rsidRPr="00094297">
        <w:rPr>
          <w:rFonts w:ascii="Traditional Arabic" w:eastAsia="Times New Roman" w:hAnsi="Traditional Arabic" w:cs="B Badr" w:hint="cs"/>
          <w:b/>
          <w:bCs/>
          <w:color w:val="000000"/>
          <w:sz w:val="32"/>
          <w:szCs w:val="32"/>
          <w:rtl/>
        </w:rPr>
        <w:t xml:space="preserve"> بثبوته و انتفائه </w:t>
      </w:r>
    </w:p>
    <w:p w:rsidR="002A1D1D" w:rsidRDefault="00094297" w:rsidP="001A38C5">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094297">
        <w:rPr>
          <w:rFonts w:ascii="Traditional Arabic" w:eastAsia="Times New Roman" w:hAnsi="Traditional Arabic" w:cs="B Badr" w:hint="cs"/>
          <w:b/>
          <w:bCs/>
          <w:color w:val="000000"/>
          <w:sz w:val="32"/>
          <w:szCs w:val="32"/>
          <w:rtl/>
        </w:rPr>
        <w:t>و النكتة فى التمنى بهل و العدول عن ليت هو ابراز المتمنى</w:t>
      </w:r>
      <w:r w:rsidR="00563D93">
        <w:rPr>
          <w:rStyle w:val="FootnoteReference"/>
          <w:rFonts w:ascii="Traditional Arabic" w:eastAsia="Times New Roman" w:hAnsi="Traditional Arabic" w:cs="B Badr"/>
          <w:b/>
          <w:bCs/>
          <w:color w:val="000000"/>
          <w:sz w:val="32"/>
          <w:szCs w:val="32"/>
          <w:rtl/>
        </w:rPr>
        <w:footnoteReference w:id="40"/>
      </w:r>
      <w:r w:rsidRPr="00094297">
        <w:rPr>
          <w:rFonts w:ascii="Traditional Arabic" w:eastAsia="Times New Roman" w:hAnsi="Traditional Arabic" w:cs="B Badr" w:hint="cs"/>
          <w:b/>
          <w:bCs/>
          <w:color w:val="000000"/>
          <w:sz w:val="32"/>
          <w:szCs w:val="32"/>
          <w:rtl/>
        </w:rPr>
        <w:t xml:space="preserve"> لكمال العناية به فى صورة الممكن الذى لا جزم بانتفائه </w:t>
      </w:r>
    </w:p>
    <w:p w:rsidR="00FE3375"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2A1D1D">
        <w:rPr>
          <w:rFonts w:ascii="Traditional Arabic" w:eastAsia="Times New Roman" w:hAnsi="Traditional Arabic" w:cs="B Badr" w:hint="cs"/>
          <w:b/>
          <w:bCs/>
          <w:color w:val="FF0000"/>
          <w:sz w:val="32"/>
          <w:szCs w:val="32"/>
          <w:rtl/>
        </w:rPr>
        <w:lastRenderedPageBreak/>
        <w:t xml:space="preserve">(و) </w:t>
      </w:r>
      <w:r w:rsidRPr="00094297">
        <w:rPr>
          <w:rFonts w:ascii="Traditional Arabic" w:eastAsia="Times New Roman" w:hAnsi="Traditional Arabic" w:cs="B Badr" w:hint="cs"/>
          <w:b/>
          <w:bCs/>
          <w:color w:val="000000"/>
          <w:sz w:val="32"/>
          <w:szCs w:val="32"/>
          <w:rtl/>
        </w:rPr>
        <w:t xml:space="preserve">قد يتمنى </w:t>
      </w:r>
      <w:r w:rsidRPr="002A1D1D">
        <w:rPr>
          <w:rFonts w:ascii="Traditional Arabic" w:eastAsia="Times New Roman" w:hAnsi="Traditional Arabic" w:cs="B Badr" w:hint="cs"/>
          <w:b/>
          <w:bCs/>
          <w:color w:val="FF0000"/>
          <w:sz w:val="32"/>
          <w:szCs w:val="32"/>
          <w:rtl/>
        </w:rPr>
        <w:t>(بلو</w:t>
      </w:r>
      <w:r w:rsidR="004E0D51">
        <w:rPr>
          <w:rStyle w:val="FootnoteReference"/>
          <w:rFonts w:ascii="Traditional Arabic" w:eastAsia="Times New Roman" w:hAnsi="Traditional Arabic" w:cs="B Badr"/>
          <w:b/>
          <w:bCs/>
          <w:color w:val="FF0000"/>
          <w:sz w:val="32"/>
          <w:szCs w:val="32"/>
          <w:rtl/>
        </w:rPr>
        <w:footnoteReference w:id="41"/>
      </w:r>
      <w:r w:rsidRPr="002A1D1D">
        <w:rPr>
          <w:rFonts w:ascii="Traditional Arabic" w:eastAsia="Times New Roman" w:hAnsi="Traditional Arabic" w:cs="B Badr" w:hint="cs"/>
          <w:b/>
          <w:bCs/>
          <w:color w:val="FF0000"/>
          <w:sz w:val="32"/>
          <w:szCs w:val="32"/>
          <w:rtl/>
        </w:rPr>
        <w:t xml:space="preserve"> نحو لو تأتينى فتحدثنى بالنصب) </w:t>
      </w:r>
      <w:r w:rsidRPr="00094297">
        <w:rPr>
          <w:rFonts w:ascii="Traditional Arabic" w:eastAsia="Times New Roman" w:hAnsi="Traditional Arabic" w:cs="B Badr" w:hint="cs"/>
          <w:b/>
          <w:bCs/>
          <w:color w:val="000000"/>
          <w:sz w:val="32"/>
          <w:szCs w:val="32"/>
          <w:rtl/>
        </w:rPr>
        <w:t>على تقدير فان تحدثنى فان النصب قرينة على ان لو ليست على اصلها</w:t>
      </w:r>
      <w:r w:rsidR="00FE3375">
        <w:rPr>
          <w:rStyle w:val="FootnoteReference"/>
          <w:rFonts w:ascii="Traditional Arabic" w:eastAsia="Times New Roman" w:hAnsi="Traditional Arabic" w:cs="B Badr"/>
          <w:b/>
          <w:bCs/>
          <w:color w:val="000000"/>
          <w:sz w:val="32"/>
          <w:szCs w:val="32"/>
          <w:rtl/>
        </w:rPr>
        <w:footnoteReference w:id="42"/>
      </w:r>
      <w:r w:rsidRPr="00094297">
        <w:rPr>
          <w:rFonts w:ascii="Traditional Arabic" w:eastAsia="Times New Roman" w:hAnsi="Traditional Arabic" w:cs="B Badr" w:hint="cs"/>
          <w:b/>
          <w:bCs/>
          <w:color w:val="000000"/>
          <w:sz w:val="32"/>
          <w:szCs w:val="32"/>
          <w:rtl/>
        </w:rPr>
        <w:t xml:space="preserve"> اذ لا ينصب المضارع بعدها على اضمار ان و انما يضمر ان فى جواب الاشياء الستة و المناسب للمقام ههنا هو التمنى </w:t>
      </w:r>
    </w:p>
    <w:p w:rsidR="002A1D1D"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w:t>
      </w:r>
      <w:r w:rsidR="00FE3375">
        <w:rPr>
          <w:rStyle w:val="FootnoteReference"/>
          <w:rFonts w:ascii="Traditional Arabic" w:eastAsia="Times New Roman" w:hAnsi="Traditional Arabic" w:cs="B Badr"/>
          <w:b/>
          <w:bCs/>
          <w:color w:val="000000"/>
          <w:sz w:val="32"/>
          <w:szCs w:val="32"/>
          <w:rtl/>
        </w:rPr>
        <w:footnoteReference w:id="43"/>
      </w:r>
      <w:r w:rsidRPr="00094297">
        <w:rPr>
          <w:rFonts w:ascii="Traditional Arabic" w:eastAsia="Times New Roman" w:hAnsi="Traditional Arabic" w:cs="B Badr" w:hint="cs"/>
          <w:b/>
          <w:bCs/>
          <w:color w:val="000000"/>
          <w:sz w:val="32"/>
          <w:szCs w:val="32"/>
          <w:rtl/>
        </w:rPr>
        <w:t xml:space="preserve"> كما يفرض بلو غير الواقع واقعا كذلك يطلب بليت وقوع مالا طماعية فى وقوعه</w:t>
      </w:r>
      <w:r w:rsidR="00FE3375">
        <w:rPr>
          <w:rStyle w:val="FootnoteReference"/>
          <w:rFonts w:ascii="Traditional Arabic" w:eastAsia="Times New Roman" w:hAnsi="Traditional Arabic" w:cs="B Badr"/>
          <w:b/>
          <w:bCs/>
          <w:color w:val="000000"/>
          <w:sz w:val="32"/>
          <w:szCs w:val="32"/>
          <w:rtl/>
        </w:rPr>
        <w:footnoteReference w:id="44"/>
      </w:r>
      <w:r w:rsidRPr="00094297">
        <w:rPr>
          <w:rFonts w:ascii="Traditional Arabic" w:eastAsia="Times New Roman" w:hAnsi="Traditional Arabic" w:cs="B Badr" w:hint="cs"/>
          <w:b/>
          <w:bCs/>
          <w:color w:val="000000"/>
          <w:sz w:val="32"/>
          <w:szCs w:val="32"/>
          <w:rtl/>
        </w:rPr>
        <w:t xml:space="preserve"> </w:t>
      </w:r>
      <w:r w:rsidR="00831CFB">
        <w:rPr>
          <w:rFonts w:ascii="Traditional Arabic" w:eastAsia="Times New Roman" w:hAnsi="Traditional Arabic" w:cs="B Badr" w:hint="cs"/>
          <w:b/>
          <w:bCs/>
          <w:color w:val="000000"/>
          <w:sz w:val="32"/>
          <w:szCs w:val="32"/>
          <w:rtl/>
        </w:rPr>
        <w:t>،</w:t>
      </w:r>
      <w:r w:rsidR="00831CFB">
        <w:rPr>
          <w:rStyle w:val="FootnoteReference"/>
          <w:rFonts w:ascii="Traditional Arabic" w:eastAsia="Times New Roman" w:hAnsi="Traditional Arabic" w:cs="B Badr"/>
          <w:b/>
          <w:bCs/>
          <w:color w:val="000000"/>
          <w:sz w:val="32"/>
          <w:szCs w:val="32"/>
          <w:rtl/>
        </w:rPr>
        <w:footnoteReference w:id="45"/>
      </w:r>
    </w:p>
    <w:p w:rsidR="002A1D1D"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قيل انها لو</w:t>
      </w:r>
      <w:r w:rsidR="00FE3375">
        <w:rPr>
          <w:rStyle w:val="FootnoteReference"/>
          <w:rFonts w:ascii="Traditional Arabic" w:eastAsia="Times New Roman" w:hAnsi="Traditional Arabic" w:cs="B Badr"/>
          <w:b/>
          <w:bCs/>
          <w:color w:val="000000"/>
          <w:sz w:val="32"/>
          <w:szCs w:val="32"/>
          <w:rtl/>
        </w:rPr>
        <w:footnoteReference w:id="46"/>
      </w:r>
      <w:r w:rsidRPr="00094297">
        <w:rPr>
          <w:rFonts w:ascii="Traditional Arabic" w:eastAsia="Times New Roman" w:hAnsi="Traditional Arabic" w:cs="B Badr" w:hint="cs"/>
          <w:b/>
          <w:bCs/>
          <w:color w:val="000000"/>
          <w:sz w:val="32"/>
          <w:szCs w:val="32"/>
          <w:rtl/>
        </w:rPr>
        <w:t xml:space="preserve"> التى تجئ بعد فعل فيه معنى التمنى نحو قوله تعالى‏</w:t>
      </w:r>
      <w:r w:rsidRPr="00094297">
        <w:rPr>
          <w:rFonts w:ascii="Traditional Arabic" w:eastAsia="Times New Roman" w:hAnsi="Traditional Arabic" w:cs="B Badr" w:hint="cs"/>
          <w:b/>
          <w:bCs/>
          <w:color w:val="006400"/>
          <w:sz w:val="32"/>
          <w:szCs w:val="32"/>
          <w:rtl/>
        </w:rPr>
        <w:t xml:space="preserve"> </w:t>
      </w:r>
      <w:r w:rsidRPr="002A1D1D">
        <w:rPr>
          <w:rFonts w:ascii="Traditional Arabic" w:eastAsia="Times New Roman" w:hAnsi="Traditional Arabic" w:cs="B Badr" w:hint="cs"/>
          <w:b/>
          <w:bCs/>
          <w:color w:val="FF0000"/>
          <w:sz w:val="32"/>
          <w:szCs w:val="32"/>
          <w:rtl/>
        </w:rPr>
        <w:t xml:space="preserve">(وَدُّوا لَوْ تُدْهِنُ) </w:t>
      </w:r>
      <w:r w:rsidRPr="00094297">
        <w:rPr>
          <w:rFonts w:ascii="Traditional Arabic" w:eastAsia="Times New Roman" w:hAnsi="Traditional Arabic" w:cs="B Badr" w:hint="cs"/>
          <w:b/>
          <w:bCs/>
          <w:color w:val="000000"/>
          <w:sz w:val="32"/>
          <w:szCs w:val="32"/>
          <w:rtl/>
        </w:rPr>
        <w:t>و هى حرف مصدرية و كثيرا ما يستغنى بها عن فعل التمنى فينتصب الفعل بعدها</w:t>
      </w:r>
      <w:r w:rsidR="00FE3375">
        <w:rPr>
          <w:rStyle w:val="FootnoteReference"/>
          <w:rFonts w:ascii="Traditional Arabic" w:eastAsia="Times New Roman" w:hAnsi="Traditional Arabic" w:cs="B Badr"/>
          <w:b/>
          <w:bCs/>
          <w:color w:val="000000"/>
          <w:sz w:val="32"/>
          <w:szCs w:val="32"/>
          <w:rtl/>
        </w:rPr>
        <w:footnoteReference w:id="47"/>
      </w:r>
      <w:r w:rsidRPr="00094297">
        <w:rPr>
          <w:rFonts w:ascii="Traditional Arabic" w:eastAsia="Times New Roman" w:hAnsi="Traditional Arabic" w:cs="B Badr" w:hint="cs"/>
          <w:b/>
          <w:bCs/>
          <w:color w:val="000000"/>
          <w:sz w:val="32"/>
          <w:szCs w:val="32"/>
          <w:rtl/>
        </w:rPr>
        <w:t xml:space="preserve"> نحو لو كان لى مال فاحج اى اود لو كان لى مال قال اللّه تعالى</w:t>
      </w:r>
      <w:r w:rsidRPr="002A1D1D">
        <w:rPr>
          <w:rFonts w:ascii="Traditional Arabic" w:eastAsia="Times New Roman" w:hAnsi="Traditional Arabic" w:cs="B Badr" w:hint="cs"/>
          <w:b/>
          <w:bCs/>
          <w:color w:val="FF0000"/>
          <w:sz w:val="32"/>
          <w:szCs w:val="32"/>
          <w:rtl/>
        </w:rPr>
        <w:t>‏ (لَوْ أَنَّ لِي كَرَّةً فَأَكُونَ مِنَ الْمُحْسِنِينَ)</w:t>
      </w:r>
      <w:r w:rsidRPr="00094297">
        <w:rPr>
          <w:rFonts w:ascii="Traditional Arabic" w:eastAsia="Times New Roman" w:hAnsi="Traditional Arabic" w:cs="B Badr" w:hint="cs"/>
          <w:b/>
          <w:bCs/>
          <w:color w:val="000000"/>
          <w:sz w:val="32"/>
          <w:szCs w:val="32"/>
          <w:rtl/>
        </w:rPr>
        <w:t xml:space="preserve"> </w:t>
      </w:r>
    </w:p>
    <w:p w:rsidR="00071FDD"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 xml:space="preserve">قال </w:t>
      </w:r>
      <w:r w:rsidR="00462151">
        <w:rPr>
          <w:rFonts w:ascii="Traditional Arabic" w:eastAsia="Times New Roman" w:hAnsi="Traditional Arabic" w:cs="B Badr" w:hint="cs"/>
          <w:b/>
          <w:bCs/>
          <w:color w:val="FF0000"/>
          <w:sz w:val="32"/>
          <w:szCs w:val="32"/>
          <w:rtl/>
        </w:rPr>
        <w:t>(السكاكى كأن</w:t>
      </w:r>
      <w:r w:rsidR="00462151">
        <w:rPr>
          <w:rStyle w:val="FootnoteReference"/>
          <w:rFonts w:ascii="Traditional Arabic" w:eastAsia="Times New Roman" w:hAnsi="Traditional Arabic" w:cs="B Badr"/>
          <w:b/>
          <w:bCs/>
          <w:color w:val="FF0000"/>
          <w:sz w:val="32"/>
          <w:szCs w:val="32"/>
          <w:rtl/>
        </w:rPr>
        <w:footnoteReference w:id="48"/>
      </w:r>
      <w:r w:rsidRPr="00462151">
        <w:rPr>
          <w:rFonts w:ascii="Traditional Arabic" w:eastAsia="Times New Roman" w:hAnsi="Traditional Arabic" w:cs="B Badr" w:hint="cs"/>
          <w:b/>
          <w:bCs/>
          <w:color w:val="FF0000"/>
          <w:sz w:val="32"/>
          <w:szCs w:val="32"/>
          <w:rtl/>
        </w:rPr>
        <w:t xml:space="preserve"> حروف التنديم و التحضيض و هى هلا و ألا</w:t>
      </w:r>
      <w:r w:rsidR="00CC112A">
        <w:rPr>
          <w:rStyle w:val="FootnoteReference"/>
          <w:rFonts w:ascii="Traditional Arabic" w:eastAsia="Times New Roman" w:hAnsi="Traditional Arabic" w:cs="B Badr"/>
          <w:b/>
          <w:bCs/>
          <w:color w:val="FF0000"/>
          <w:sz w:val="32"/>
          <w:szCs w:val="32"/>
          <w:rtl/>
        </w:rPr>
        <w:footnoteReference w:id="49"/>
      </w:r>
      <w:r w:rsidRPr="00462151">
        <w:rPr>
          <w:rFonts w:ascii="Traditional Arabic" w:eastAsia="Times New Roman" w:hAnsi="Traditional Arabic" w:cs="B Badr" w:hint="cs"/>
          <w:b/>
          <w:bCs/>
          <w:color w:val="FF0000"/>
          <w:sz w:val="32"/>
          <w:szCs w:val="32"/>
          <w:rtl/>
        </w:rPr>
        <w:t xml:space="preserve"> بقلب الهاء همزة</w:t>
      </w:r>
      <w:r w:rsidR="00462151">
        <w:rPr>
          <w:rStyle w:val="FootnoteReference"/>
          <w:rFonts w:ascii="Traditional Arabic" w:eastAsia="Times New Roman" w:hAnsi="Traditional Arabic" w:cs="B Badr"/>
          <w:b/>
          <w:bCs/>
          <w:color w:val="FF0000"/>
          <w:sz w:val="32"/>
          <w:szCs w:val="32"/>
          <w:rtl/>
        </w:rPr>
        <w:footnoteReference w:id="50"/>
      </w:r>
      <w:r w:rsidRPr="00462151">
        <w:rPr>
          <w:rFonts w:ascii="Traditional Arabic" w:eastAsia="Times New Roman" w:hAnsi="Traditional Arabic" w:cs="B Badr" w:hint="cs"/>
          <w:b/>
          <w:bCs/>
          <w:color w:val="FF0000"/>
          <w:sz w:val="32"/>
          <w:szCs w:val="32"/>
          <w:rtl/>
        </w:rPr>
        <w:t xml:space="preserve"> و لو لا و لو ما مأخوذه منهما) </w:t>
      </w:r>
      <w:r w:rsidRPr="00094297">
        <w:rPr>
          <w:rFonts w:ascii="Traditional Arabic" w:eastAsia="Times New Roman" w:hAnsi="Traditional Arabic" w:cs="B Badr" w:hint="cs"/>
          <w:b/>
          <w:bCs/>
          <w:color w:val="000000"/>
          <w:sz w:val="32"/>
          <w:szCs w:val="32"/>
          <w:rtl/>
        </w:rPr>
        <w:t xml:space="preserve">اى كأنها مأخوذة من هل و لو اللتين للتمنى حال كونهما </w:t>
      </w:r>
      <w:r w:rsidRPr="00462151">
        <w:rPr>
          <w:rFonts w:ascii="Traditional Arabic" w:eastAsia="Times New Roman" w:hAnsi="Traditional Arabic" w:cs="B Badr" w:hint="cs"/>
          <w:b/>
          <w:bCs/>
          <w:color w:val="FF0000"/>
          <w:sz w:val="32"/>
          <w:szCs w:val="32"/>
          <w:rtl/>
        </w:rPr>
        <w:t xml:space="preserve">(مركبتين مع لا و ما المزيدتين لتضمينهما) </w:t>
      </w:r>
      <w:r w:rsidRPr="00094297">
        <w:rPr>
          <w:rFonts w:ascii="Traditional Arabic" w:eastAsia="Times New Roman" w:hAnsi="Traditional Arabic" w:cs="B Badr" w:hint="cs"/>
          <w:b/>
          <w:bCs/>
          <w:color w:val="000000"/>
          <w:sz w:val="32"/>
          <w:szCs w:val="32"/>
          <w:rtl/>
        </w:rPr>
        <w:t>علة لقوله مركبتين و التضمين جعل الشى‏ء فى ضمن الشى‏ء تقول ضمنت الكتاب كذا</w:t>
      </w:r>
      <w:r w:rsidR="00462151">
        <w:rPr>
          <w:rStyle w:val="FootnoteReference"/>
          <w:rFonts w:ascii="Traditional Arabic" w:eastAsia="Times New Roman" w:hAnsi="Traditional Arabic" w:cs="B Badr"/>
          <w:b/>
          <w:bCs/>
          <w:color w:val="000000"/>
          <w:sz w:val="32"/>
          <w:szCs w:val="32"/>
          <w:rtl/>
        </w:rPr>
        <w:footnoteReference w:id="51"/>
      </w:r>
      <w:r w:rsidRPr="00094297">
        <w:rPr>
          <w:rFonts w:ascii="Traditional Arabic" w:eastAsia="Times New Roman" w:hAnsi="Traditional Arabic" w:cs="B Badr" w:hint="cs"/>
          <w:b/>
          <w:bCs/>
          <w:color w:val="000000"/>
          <w:sz w:val="32"/>
          <w:szCs w:val="32"/>
          <w:rtl/>
        </w:rPr>
        <w:t xml:space="preserve"> بابا اذا جعلته متضمنا لتلك الابواب يعنى ان الغرض من هذا التركيب و التزامه جعل هل و لو متضمنتين </w:t>
      </w:r>
      <w:r w:rsidRPr="00462151">
        <w:rPr>
          <w:rFonts w:ascii="Traditional Arabic" w:eastAsia="Times New Roman" w:hAnsi="Traditional Arabic" w:cs="B Badr" w:hint="cs"/>
          <w:b/>
          <w:bCs/>
          <w:color w:val="FF0000"/>
          <w:sz w:val="32"/>
          <w:szCs w:val="32"/>
          <w:rtl/>
        </w:rPr>
        <w:t>(معنى التمنى</w:t>
      </w:r>
      <w:r w:rsidR="00CC112A">
        <w:rPr>
          <w:rStyle w:val="FootnoteReference"/>
          <w:rFonts w:ascii="Traditional Arabic" w:eastAsia="Times New Roman" w:hAnsi="Traditional Arabic" w:cs="B Badr"/>
          <w:b/>
          <w:bCs/>
          <w:color w:val="FF0000"/>
          <w:sz w:val="32"/>
          <w:szCs w:val="32"/>
          <w:rtl/>
        </w:rPr>
        <w:footnoteReference w:id="52"/>
      </w:r>
      <w:r w:rsidRPr="00462151">
        <w:rPr>
          <w:rFonts w:ascii="Traditional Arabic" w:eastAsia="Times New Roman" w:hAnsi="Traditional Arabic" w:cs="B Badr" w:hint="cs"/>
          <w:b/>
          <w:bCs/>
          <w:color w:val="FF0000"/>
          <w:sz w:val="32"/>
          <w:szCs w:val="32"/>
          <w:rtl/>
        </w:rPr>
        <w:t xml:space="preserve"> ليتولد)</w:t>
      </w:r>
      <w:r w:rsidRPr="00094297">
        <w:rPr>
          <w:rFonts w:ascii="Traditional Arabic" w:eastAsia="Times New Roman" w:hAnsi="Traditional Arabic" w:cs="B Badr" w:hint="cs"/>
          <w:b/>
          <w:bCs/>
          <w:color w:val="000000"/>
          <w:sz w:val="32"/>
          <w:szCs w:val="32"/>
          <w:rtl/>
        </w:rPr>
        <w:t xml:space="preserve"> علة لتضمينهما يعنى ان الغرض من تضمينهما معنى التمنى ليس افادة التمنى بل ان يتولد </w:t>
      </w:r>
      <w:r w:rsidRPr="00462151">
        <w:rPr>
          <w:rFonts w:ascii="Traditional Arabic" w:eastAsia="Times New Roman" w:hAnsi="Traditional Arabic" w:cs="B Badr" w:hint="cs"/>
          <w:b/>
          <w:bCs/>
          <w:color w:val="FF0000"/>
          <w:sz w:val="32"/>
          <w:szCs w:val="32"/>
          <w:rtl/>
        </w:rPr>
        <w:t xml:space="preserve">(منه) </w:t>
      </w:r>
      <w:r w:rsidRPr="00094297">
        <w:rPr>
          <w:rFonts w:ascii="Traditional Arabic" w:eastAsia="Times New Roman" w:hAnsi="Traditional Arabic" w:cs="B Badr" w:hint="cs"/>
          <w:b/>
          <w:bCs/>
          <w:color w:val="000000"/>
          <w:sz w:val="32"/>
          <w:szCs w:val="32"/>
          <w:rtl/>
        </w:rPr>
        <w:t>اى من معنى التمنى المتضمنين</w:t>
      </w:r>
      <w:r w:rsidR="00071FDD">
        <w:rPr>
          <w:rStyle w:val="FootnoteReference"/>
          <w:rFonts w:ascii="Traditional Arabic" w:eastAsia="Times New Roman" w:hAnsi="Traditional Arabic" w:cs="B Badr"/>
          <w:b/>
          <w:bCs/>
          <w:color w:val="000000"/>
          <w:sz w:val="32"/>
          <w:szCs w:val="32"/>
          <w:rtl/>
        </w:rPr>
        <w:footnoteReference w:id="53"/>
      </w:r>
      <w:r w:rsidRPr="00094297">
        <w:rPr>
          <w:rFonts w:ascii="Traditional Arabic" w:eastAsia="Times New Roman" w:hAnsi="Traditional Arabic" w:cs="B Badr" w:hint="cs"/>
          <w:b/>
          <w:bCs/>
          <w:color w:val="000000"/>
          <w:sz w:val="32"/>
          <w:szCs w:val="32"/>
          <w:rtl/>
        </w:rPr>
        <w:t xml:space="preserve"> هما</w:t>
      </w:r>
      <w:r w:rsidR="00071FDD">
        <w:rPr>
          <w:rStyle w:val="FootnoteReference"/>
          <w:rFonts w:ascii="Traditional Arabic" w:eastAsia="Times New Roman" w:hAnsi="Traditional Arabic" w:cs="B Badr"/>
          <w:b/>
          <w:bCs/>
          <w:color w:val="000000"/>
          <w:sz w:val="32"/>
          <w:szCs w:val="32"/>
          <w:rtl/>
        </w:rPr>
        <w:footnoteReference w:id="54"/>
      </w:r>
      <w:r w:rsidRPr="00094297">
        <w:rPr>
          <w:rFonts w:ascii="Traditional Arabic" w:eastAsia="Times New Roman" w:hAnsi="Traditional Arabic" w:cs="B Badr" w:hint="cs"/>
          <w:b/>
          <w:bCs/>
          <w:color w:val="000000"/>
          <w:sz w:val="32"/>
          <w:szCs w:val="32"/>
          <w:rtl/>
        </w:rPr>
        <w:t xml:space="preserve"> اياه </w:t>
      </w:r>
      <w:r w:rsidRPr="00462151">
        <w:rPr>
          <w:rFonts w:ascii="Traditional Arabic" w:eastAsia="Times New Roman" w:hAnsi="Traditional Arabic" w:cs="B Badr" w:hint="cs"/>
          <w:b/>
          <w:bCs/>
          <w:color w:val="FF0000"/>
          <w:sz w:val="32"/>
          <w:szCs w:val="32"/>
          <w:rtl/>
        </w:rPr>
        <w:t>(فى الماضى التنديم</w:t>
      </w:r>
      <w:r w:rsidR="00831CFB">
        <w:rPr>
          <w:rStyle w:val="FootnoteReference"/>
          <w:rFonts w:ascii="Traditional Arabic" w:eastAsia="Times New Roman" w:hAnsi="Traditional Arabic" w:cs="B Badr"/>
          <w:b/>
          <w:bCs/>
          <w:color w:val="FF0000"/>
          <w:sz w:val="32"/>
          <w:szCs w:val="32"/>
          <w:rtl/>
        </w:rPr>
        <w:footnoteReference w:id="55"/>
      </w:r>
      <w:r w:rsidRPr="00462151">
        <w:rPr>
          <w:rFonts w:ascii="Traditional Arabic" w:eastAsia="Times New Roman" w:hAnsi="Traditional Arabic" w:cs="B Badr" w:hint="cs"/>
          <w:b/>
          <w:bCs/>
          <w:color w:val="FF0000"/>
          <w:sz w:val="32"/>
          <w:szCs w:val="32"/>
          <w:rtl/>
        </w:rPr>
        <w:t xml:space="preserve"> نحو هلا اكرمت زيدا) </w:t>
      </w:r>
      <w:r w:rsidR="00071FDD">
        <w:rPr>
          <w:rFonts w:ascii="Traditional Arabic" w:eastAsia="Times New Roman" w:hAnsi="Traditional Arabic" w:cs="B Badr" w:hint="cs"/>
          <w:b/>
          <w:bCs/>
          <w:color w:val="000000"/>
          <w:sz w:val="32"/>
          <w:szCs w:val="32"/>
          <w:rtl/>
        </w:rPr>
        <w:t>و لو</w:t>
      </w:r>
      <w:r w:rsidRPr="00094297">
        <w:rPr>
          <w:rFonts w:ascii="Traditional Arabic" w:eastAsia="Times New Roman" w:hAnsi="Traditional Arabic" w:cs="B Badr" w:hint="cs"/>
          <w:b/>
          <w:bCs/>
          <w:color w:val="000000"/>
          <w:sz w:val="32"/>
          <w:szCs w:val="32"/>
          <w:rtl/>
        </w:rPr>
        <w:t>ما اكرمته</w:t>
      </w:r>
      <w:r w:rsidR="00CC112A">
        <w:rPr>
          <w:rStyle w:val="FootnoteReference"/>
          <w:rFonts w:ascii="Traditional Arabic" w:eastAsia="Times New Roman" w:hAnsi="Traditional Arabic" w:cs="B Badr"/>
          <w:b/>
          <w:bCs/>
          <w:color w:val="000000"/>
          <w:sz w:val="32"/>
          <w:szCs w:val="32"/>
          <w:rtl/>
        </w:rPr>
        <w:footnoteReference w:id="56"/>
      </w:r>
      <w:r w:rsidRPr="00094297">
        <w:rPr>
          <w:rFonts w:ascii="Traditional Arabic" w:eastAsia="Times New Roman" w:hAnsi="Traditional Arabic" w:cs="B Badr" w:hint="cs"/>
          <w:b/>
          <w:bCs/>
          <w:color w:val="000000"/>
          <w:sz w:val="32"/>
          <w:szCs w:val="32"/>
          <w:rtl/>
        </w:rPr>
        <w:t xml:space="preserve"> على معنى ليتك اكرمته قصدا الى جعله نادما على ترك الاكرام </w:t>
      </w:r>
      <w:r w:rsidRPr="00462151">
        <w:rPr>
          <w:rFonts w:ascii="Traditional Arabic" w:eastAsia="Times New Roman" w:hAnsi="Traditional Arabic" w:cs="B Badr" w:hint="cs"/>
          <w:b/>
          <w:bCs/>
          <w:color w:val="FF0000"/>
          <w:sz w:val="32"/>
          <w:szCs w:val="32"/>
          <w:rtl/>
        </w:rPr>
        <w:t xml:space="preserve">(و فى المضارع التحضيض نحو هلا تقوم) </w:t>
      </w:r>
      <w:r w:rsidRPr="00094297">
        <w:rPr>
          <w:rFonts w:ascii="Traditional Arabic" w:eastAsia="Times New Roman" w:hAnsi="Traditional Arabic" w:cs="B Badr" w:hint="cs"/>
          <w:b/>
          <w:bCs/>
          <w:color w:val="000000"/>
          <w:sz w:val="32"/>
          <w:szCs w:val="32"/>
          <w:rtl/>
        </w:rPr>
        <w:t>و لو ما تقوم</w:t>
      </w:r>
      <w:r w:rsidR="00AB237E">
        <w:rPr>
          <w:rStyle w:val="FootnoteReference"/>
          <w:rFonts w:ascii="Traditional Arabic" w:eastAsia="Times New Roman" w:hAnsi="Traditional Arabic" w:cs="B Badr"/>
          <w:b/>
          <w:bCs/>
          <w:color w:val="000000"/>
          <w:sz w:val="32"/>
          <w:szCs w:val="32"/>
          <w:rtl/>
        </w:rPr>
        <w:footnoteReference w:id="57"/>
      </w:r>
      <w:r w:rsidRPr="00094297">
        <w:rPr>
          <w:rFonts w:ascii="Traditional Arabic" w:eastAsia="Times New Roman" w:hAnsi="Traditional Arabic" w:cs="B Badr" w:hint="cs"/>
          <w:b/>
          <w:bCs/>
          <w:color w:val="000000"/>
          <w:sz w:val="32"/>
          <w:szCs w:val="32"/>
          <w:rtl/>
        </w:rPr>
        <w:t xml:space="preserve"> على معنى ليتك تقوم قصدا الى حضه على القيام </w:t>
      </w:r>
    </w:p>
    <w:p w:rsidR="00071FDD"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مع هذا فلا يخلو</w:t>
      </w:r>
      <w:r w:rsidR="00071FDD">
        <w:rPr>
          <w:rStyle w:val="FootnoteReference"/>
          <w:rFonts w:ascii="Traditional Arabic" w:eastAsia="Times New Roman" w:hAnsi="Traditional Arabic" w:cs="B Badr"/>
          <w:b/>
          <w:bCs/>
          <w:color w:val="000000"/>
          <w:sz w:val="32"/>
          <w:szCs w:val="32"/>
          <w:rtl/>
        </w:rPr>
        <w:footnoteReference w:id="58"/>
      </w:r>
      <w:r w:rsidRPr="00094297">
        <w:rPr>
          <w:rFonts w:ascii="Traditional Arabic" w:eastAsia="Times New Roman" w:hAnsi="Traditional Arabic" w:cs="B Badr" w:hint="cs"/>
          <w:b/>
          <w:bCs/>
          <w:color w:val="000000"/>
          <w:sz w:val="32"/>
          <w:szCs w:val="32"/>
          <w:rtl/>
        </w:rPr>
        <w:t xml:space="preserve"> من ضرب من التوبيخ</w:t>
      </w:r>
      <w:r w:rsidR="00071FDD">
        <w:rPr>
          <w:rStyle w:val="FootnoteReference"/>
          <w:rFonts w:ascii="Traditional Arabic" w:eastAsia="Times New Roman" w:hAnsi="Traditional Arabic" w:cs="B Badr"/>
          <w:b/>
          <w:bCs/>
          <w:color w:val="000000"/>
          <w:sz w:val="32"/>
          <w:szCs w:val="32"/>
          <w:rtl/>
        </w:rPr>
        <w:footnoteReference w:id="59"/>
      </w:r>
      <w:r w:rsidRPr="00094297">
        <w:rPr>
          <w:rFonts w:ascii="Traditional Arabic" w:eastAsia="Times New Roman" w:hAnsi="Traditional Arabic" w:cs="B Badr" w:hint="cs"/>
          <w:b/>
          <w:bCs/>
          <w:color w:val="000000"/>
          <w:sz w:val="32"/>
          <w:szCs w:val="32"/>
          <w:rtl/>
        </w:rPr>
        <w:t xml:space="preserve"> و اللوم على ما كان يجب ان يفعله المخاطب قبل ان يطلب منه </w:t>
      </w:r>
    </w:p>
    <w:p w:rsidR="00462151"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فقوله لتضمينهما مصدر مضاف الى‏</w:t>
      </w:r>
      <w:r w:rsidR="00462151">
        <w:rPr>
          <w:rFonts w:ascii="Times New Roman" w:eastAsia="Times New Roman" w:hAnsi="Times New Roman" w:cs="B Badr" w:hint="cs"/>
          <w:b/>
          <w:bCs/>
          <w:sz w:val="32"/>
          <w:szCs w:val="32"/>
          <w:rtl/>
        </w:rPr>
        <w:t xml:space="preserve"> </w:t>
      </w:r>
      <w:r w:rsidRPr="00094297">
        <w:rPr>
          <w:rFonts w:ascii="Traditional Arabic" w:eastAsia="Times New Roman" w:hAnsi="Traditional Arabic" w:cs="B Badr" w:hint="cs"/>
          <w:b/>
          <w:bCs/>
          <w:color w:val="000000"/>
          <w:sz w:val="32"/>
          <w:szCs w:val="32"/>
          <w:rtl/>
        </w:rPr>
        <w:t xml:space="preserve">المفعول الاول و معنى التمنى مفعوله الثانى </w:t>
      </w:r>
    </w:p>
    <w:p w:rsidR="00B83CC3"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هذا و ان لم يكن مصرحا به فى لفظ المفتاح لكنه حاصل معناه </w:t>
      </w:r>
      <w:r w:rsidR="00462151">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لانه قال </w:t>
      </w:r>
      <w:r w:rsidR="00B83CC3">
        <w:rPr>
          <w:rFonts w:ascii="Traditional Arabic" w:eastAsia="Times New Roman" w:hAnsi="Traditional Arabic" w:cs="B Badr" w:hint="cs"/>
          <w:b/>
          <w:bCs/>
          <w:color w:val="000000"/>
          <w:sz w:val="32"/>
          <w:szCs w:val="32"/>
          <w:rtl/>
        </w:rPr>
        <w:t xml:space="preserve">: « </w:t>
      </w:r>
      <w:r w:rsidRPr="00094297">
        <w:rPr>
          <w:rFonts w:ascii="Traditional Arabic" w:eastAsia="Times New Roman" w:hAnsi="Traditional Arabic" w:cs="B Badr" w:hint="cs"/>
          <w:b/>
          <w:bCs/>
          <w:color w:val="000000"/>
          <w:sz w:val="32"/>
          <w:szCs w:val="32"/>
          <w:rtl/>
        </w:rPr>
        <w:t>مركبة مع ما و لا المزيدتين مطلوبا بالتزام التركيب التنبيه على التزام</w:t>
      </w:r>
      <w:r w:rsidR="00B83CC3">
        <w:rPr>
          <w:rStyle w:val="FootnoteReference"/>
          <w:rFonts w:ascii="Traditional Arabic" w:eastAsia="Times New Roman" w:hAnsi="Traditional Arabic" w:cs="B Badr"/>
          <w:b/>
          <w:bCs/>
          <w:color w:val="000000"/>
          <w:sz w:val="32"/>
          <w:szCs w:val="32"/>
          <w:rtl/>
        </w:rPr>
        <w:footnoteReference w:id="60"/>
      </w:r>
      <w:r w:rsidRPr="00094297">
        <w:rPr>
          <w:rFonts w:ascii="Traditional Arabic" w:eastAsia="Times New Roman" w:hAnsi="Traditional Arabic" w:cs="B Badr" w:hint="cs"/>
          <w:b/>
          <w:bCs/>
          <w:color w:val="000000"/>
          <w:sz w:val="32"/>
          <w:szCs w:val="32"/>
          <w:rtl/>
        </w:rPr>
        <w:t xml:space="preserve"> هل و لو معنى التمنى</w:t>
      </w:r>
      <w:r w:rsidR="00B83CC3">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w:t>
      </w:r>
    </w:p>
    <w:p w:rsidR="00B83CC3"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هذا مشعر بان ما يقع فى بعض النسخ لتضمنهما</w:t>
      </w:r>
      <w:r w:rsidR="00B83CC3">
        <w:rPr>
          <w:rStyle w:val="FootnoteReference"/>
          <w:rFonts w:ascii="Traditional Arabic" w:eastAsia="Times New Roman" w:hAnsi="Traditional Arabic" w:cs="B Badr"/>
          <w:b/>
          <w:bCs/>
          <w:color w:val="000000"/>
          <w:sz w:val="32"/>
          <w:szCs w:val="32"/>
          <w:rtl/>
        </w:rPr>
        <w:footnoteReference w:id="61"/>
      </w:r>
      <w:r w:rsidRPr="00094297">
        <w:rPr>
          <w:rFonts w:ascii="Traditional Arabic" w:eastAsia="Times New Roman" w:hAnsi="Traditional Arabic" w:cs="B Badr" w:hint="cs"/>
          <w:b/>
          <w:bCs/>
          <w:color w:val="000000"/>
          <w:sz w:val="32"/>
          <w:szCs w:val="32"/>
          <w:rtl/>
        </w:rPr>
        <w:t xml:space="preserve"> ليس على ما ينبغى و كذا قوله ليتولد ايضا محصول كلام المفتاح حيث قال </w:t>
      </w:r>
      <w:r w:rsidR="00B83CC3">
        <w:rPr>
          <w:rFonts w:ascii="Traditional Arabic" w:eastAsia="Times New Roman" w:hAnsi="Traditional Arabic" w:cs="B Badr" w:hint="cs"/>
          <w:b/>
          <w:bCs/>
          <w:color w:val="000000"/>
          <w:sz w:val="32"/>
          <w:szCs w:val="32"/>
          <w:rtl/>
        </w:rPr>
        <w:t xml:space="preserve">: « </w:t>
      </w:r>
      <w:r w:rsidRPr="00094297">
        <w:rPr>
          <w:rFonts w:ascii="Traditional Arabic" w:eastAsia="Times New Roman" w:hAnsi="Traditional Arabic" w:cs="B Badr" w:hint="cs"/>
          <w:b/>
          <w:bCs/>
          <w:color w:val="000000"/>
          <w:sz w:val="32"/>
          <w:szCs w:val="32"/>
          <w:rtl/>
        </w:rPr>
        <w:t>اذا قيل هلا اكرمت زيدا فكان المعنى ليتك اكرمته متولدا منه معنى التنديم</w:t>
      </w:r>
      <w:r w:rsidR="00B83CC3">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w:t>
      </w:r>
    </w:p>
    <w:p w:rsidR="00462151"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انما لم يجعل تركيبهما من اول الامر لتضمين معنى التنديم و التحضيض من غير توسيط معنى التمنى جريا على مقتضى المناسبة فان هل و لو قد يستعملان للتمنى و تمنى ما مضى يناسب التنديم و ما يستقبل السؤال و التحضيض </w:t>
      </w:r>
    </w:p>
    <w:p w:rsidR="00462151" w:rsidRDefault="00094297" w:rsidP="00462151">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انما ذكر هذا الكلام بلفظ كأن لعدم القطع بذلك لاحتمال ان يكون كل منها حرفا موضوعا للتنديم و التحضيض من غير اعتبار التركيب فان التصرف فى الحروف مما يأباه كثير من النحاة</w:t>
      </w:r>
      <w:r w:rsidR="00462151">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8458A4" w:rsidRDefault="008458A4" w:rsidP="00462151">
      <w:pPr>
        <w:spacing w:before="100" w:beforeAutospacing="1" w:after="100" w:afterAutospacing="1" w:line="240" w:lineRule="auto"/>
        <w:jc w:val="both"/>
        <w:rPr>
          <w:rFonts w:ascii="Traditional Arabic" w:eastAsia="Times New Roman" w:hAnsi="Traditional Arabic" w:cs="B Badr"/>
          <w:b/>
          <w:bCs/>
          <w:color w:val="FF0000"/>
          <w:sz w:val="32"/>
          <w:szCs w:val="32"/>
          <w:rtl/>
        </w:rPr>
      </w:pPr>
    </w:p>
    <w:p w:rsidR="00094297" w:rsidRPr="00462151" w:rsidRDefault="00094297" w:rsidP="00462151">
      <w:pPr>
        <w:spacing w:before="100" w:beforeAutospacing="1" w:after="100" w:afterAutospacing="1" w:line="240" w:lineRule="auto"/>
        <w:jc w:val="both"/>
        <w:rPr>
          <w:rFonts w:ascii="Times New Roman" w:eastAsia="Times New Roman" w:hAnsi="Times New Roman" w:cs="B Badr"/>
          <w:b/>
          <w:bCs/>
          <w:sz w:val="32"/>
          <w:szCs w:val="32"/>
          <w:rtl/>
        </w:rPr>
      </w:pPr>
      <w:r w:rsidRPr="00462151">
        <w:rPr>
          <w:rFonts w:ascii="Traditional Arabic" w:eastAsia="Times New Roman" w:hAnsi="Traditional Arabic" w:cs="B Badr" w:hint="cs"/>
          <w:b/>
          <w:bCs/>
          <w:color w:val="FF0000"/>
          <w:sz w:val="32"/>
          <w:szCs w:val="32"/>
          <w:rtl/>
        </w:rPr>
        <w:lastRenderedPageBreak/>
        <w:t>(و قد يتمنى</w:t>
      </w:r>
      <w:r w:rsidR="009828C1">
        <w:rPr>
          <w:rStyle w:val="FootnoteReference"/>
          <w:rFonts w:ascii="Traditional Arabic" w:eastAsia="Times New Roman" w:hAnsi="Traditional Arabic" w:cs="B Badr"/>
          <w:b/>
          <w:bCs/>
          <w:color w:val="FF0000"/>
          <w:sz w:val="32"/>
          <w:szCs w:val="32"/>
          <w:rtl/>
        </w:rPr>
        <w:footnoteReference w:id="62"/>
      </w:r>
      <w:r w:rsidRPr="00462151">
        <w:rPr>
          <w:rFonts w:ascii="Traditional Arabic" w:eastAsia="Times New Roman" w:hAnsi="Traditional Arabic" w:cs="B Badr" w:hint="cs"/>
          <w:b/>
          <w:bCs/>
          <w:color w:val="FF0000"/>
          <w:sz w:val="32"/>
          <w:szCs w:val="32"/>
          <w:rtl/>
        </w:rPr>
        <w:t xml:space="preserve"> بلعل</w:t>
      </w:r>
      <w:r w:rsidR="008458A4">
        <w:rPr>
          <w:rStyle w:val="FootnoteReference"/>
          <w:rFonts w:ascii="Traditional Arabic" w:eastAsia="Times New Roman" w:hAnsi="Traditional Arabic" w:cs="B Badr"/>
          <w:b/>
          <w:bCs/>
          <w:color w:val="FF0000"/>
          <w:sz w:val="32"/>
          <w:szCs w:val="32"/>
          <w:rtl/>
        </w:rPr>
        <w:footnoteReference w:id="63"/>
      </w:r>
      <w:r w:rsidRPr="00462151">
        <w:rPr>
          <w:rFonts w:ascii="Traditional Arabic" w:eastAsia="Times New Roman" w:hAnsi="Traditional Arabic" w:cs="B Badr" w:hint="cs"/>
          <w:b/>
          <w:bCs/>
          <w:color w:val="FF0000"/>
          <w:sz w:val="32"/>
          <w:szCs w:val="32"/>
          <w:rtl/>
        </w:rPr>
        <w:t xml:space="preserve"> فيعطى له حكم ليت</w:t>
      </w:r>
      <w:r w:rsidR="00525D86">
        <w:rPr>
          <w:rStyle w:val="FootnoteReference"/>
          <w:rFonts w:ascii="Traditional Arabic" w:eastAsia="Times New Roman" w:hAnsi="Traditional Arabic" w:cs="B Badr"/>
          <w:b/>
          <w:bCs/>
          <w:color w:val="FF0000"/>
          <w:sz w:val="32"/>
          <w:szCs w:val="32"/>
          <w:rtl/>
        </w:rPr>
        <w:footnoteReference w:id="64"/>
      </w:r>
      <w:r w:rsidRPr="00462151">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و ينصب</w:t>
      </w:r>
      <w:r w:rsidR="00525D86">
        <w:rPr>
          <w:rStyle w:val="FootnoteReference"/>
          <w:rFonts w:ascii="Traditional Arabic" w:eastAsia="Times New Roman" w:hAnsi="Traditional Arabic" w:cs="B Badr"/>
          <w:b/>
          <w:bCs/>
          <w:color w:val="000000"/>
          <w:sz w:val="32"/>
          <w:szCs w:val="32"/>
          <w:rtl/>
        </w:rPr>
        <w:footnoteReference w:id="65"/>
      </w:r>
      <w:r w:rsidRPr="00094297">
        <w:rPr>
          <w:rFonts w:ascii="Traditional Arabic" w:eastAsia="Times New Roman" w:hAnsi="Traditional Arabic" w:cs="B Badr" w:hint="cs"/>
          <w:b/>
          <w:bCs/>
          <w:color w:val="000000"/>
          <w:sz w:val="32"/>
          <w:szCs w:val="32"/>
          <w:rtl/>
        </w:rPr>
        <w:t xml:space="preserve"> فى جوابه المضارع على اضمار ان </w:t>
      </w:r>
      <w:r w:rsidRPr="008458A4">
        <w:rPr>
          <w:rFonts w:ascii="Traditional Arabic" w:eastAsia="Times New Roman" w:hAnsi="Traditional Arabic" w:cs="B Badr" w:hint="cs"/>
          <w:b/>
          <w:bCs/>
          <w:color w:val="FF0000"/>
          <w:sz w:val="32"/>
          <w:szCs w:val="32"/>
          <w:rtl/>
        </w:rPr>
        <w:t xml:space="preserve">(نحو لعلى احج فازورك بالنصب لبعد المرجو عن الحصول) </w:t>
      </w:r>
      <w:r w:rsidRPr="00094297">
        <w:rPr>
          <w:rFonts w:ascii="Traditional Arabic" w:eastAsia="Times New Roman" w:hAnsi="Traditional Arabic" w:cs="B Badr" w:hint="cs"/>
          <w:b/>
          <w:bCs/>
          <w:color w:val="000000"/>
          <w:sz w:val="32"/>
          <w:szCs w:val="32"/>
          <w:rtl/>
        </w:rPr>
        <w:t>فبسبب</w:t>
      </w:r>
      <w:r w:rsidR="00525D86">
        <w:rPr>
          <w:rStyle w:val="FootnoteReference"/>
          <w:rFonts w:ascii="Traditional Arabic" w:eastAsia="Times New Roman" w:hAnsi="Traditional Arabic" w:cs="B Badr"/>
          <w:b/>
          <w:bCs/>
          <w:color w:val="000000"/>
          <w:sz w:val="32"/>
          <w:szCs w:val="32"/>
          <w:rtl/>
        </w:rPr>
        <w:footnoteReference w:id="66"/>
      </w:r>
      <w:r w:rsidRPr="00094297">
        <w:rPr>
          <w:rFonts w:ascii="Traditional Arabic" w:eastAsia="Times New Roman" w:hAnsi="Traditional Arabic" w:cs="B Badr" w:hint="cs"/>
          <w:b/>
          <w:bCs/>
          <w:color w:val="000000"/>
          <w:sz w:val="32"/>
          <w:szCs w:val="32"/>
          <w:rtl/>
        </w:rPr>
        <w:t xml:space="preserve"> بعده عن الحصول اشبه المحالات و الممكنات التى لا طماعية فى وقوعها فيتولد منه التمنى</w:t>
      </w:r>
      <w:r w:rsidR="006D0B37">
        <w:rPr>
          <w:rStyle w:val="FootnoteReference"/>
          <w:rFonts w:ascii="Traditional Arabic" w:eastAsia="Times New Roman" w:hAnsi="Traditional Arabic" w:cs="B Badr"/>
          <w:b/>
          <w:bCs/>
          <w:color w:val="000000"/>
          <w:sz w:val="32"/>
          <w:szCs w:val="32"/>
          <w:rtl/>
        </w:rPr>
        <w:footnoteReference w:id="67"/>
      </w:r>
      <w:r w:rsidRPr="00094297">
        <w:rPr>
          <w:rFonts w:ascii="Traditional Arabic" w:eastAsia="Times New Roman" w:hAnsi="Traditional Arabic" w:cs="B Badr" w:hint="cs"/>
          <w:b/>
          <w:bCs/>
          <w:color w:val="000000"/>
          <w:sz w:val="32"/>
          <w:szCs w:val="32"/>
          <w:rtl/>
        </w:rPr>
        <w:t xml:space="preserve"> لما مر من انه طلب محال او ممكن لا طمع فى وقوعه بخلاف الترجى فانه</w:t>
      </w:r>
      <w:r w:rsidR="00764AEA">
        <w:rPr>
          <w:rStyle w:val="FootnoteReference"/>
          <w:rFonts w:ascii="Traditional Arabic" w:eastAsia="Times New Roman" w:hAnsi="Traditional Arabic" w:cs="B Badr"/>
          <w:b/>
          <w:bCs/>
          <w:color w:val="000000"/>
          <w:sz w:val="32"/>
          <w:szCs w:val="32"/>
          <w:rtl/>
        </w:rPr>
        <w:footnoteReference w:id="68"/>
      </w:r>
      <w:r w:rsidRPr="00094297">
        <w:rPr>
          <w:rFonts w:ascii="Traditional Arabic" w:eastAsia="Times New Roman" w:hAnsi="Traditional Arabic" w:cs="B Badr" w:hint="cs"/>
          <w:b/>
          <w:bCs/>
          <w:color w:val="000000"/>
          <w:sz w:val="32"/>
          <w:szCs w:val="32"/>
          <w:rtl/>
        </w:rPr>
        <w:t xml:space="preserve"> ار</w:t>
      </w:r>
      <w:r w:rsidR="008458A4">
        <w:rPr>
          <w:rFonts w:ascii="Traditional Arabic" w:eastAsia="Times New Roman" w:hAnsi="Traditional Arabic" w:cs="B Badr" w:hint="cs"/>
          <w:b/>
          <w:bCs/>
          <w:color w:val="000000"/>
          <w:sz w:val="32"/>
          <w:szCs w:val="32"/>
          <w:rtl/>
        </w:rPr>
        <w:t>تقاب شى‏ء لا وثوق بحصوله فمن ثمة</w:t>
      </w:r>
      <w:r w:rsidRPr="00094297">
        <w:rPr>
          <w:rFonts w:ascii="Traditional Arabic" w:eastAsia="Times New Roman" w:hAnsi="Traditional Arabic" w:cs="B Badr" w:hint="cs"/>
          <w:b/>
          <w:bCs/>
          <w:color w:val="000000"/>
          <w:sz w:val="32"/>
          <w:szCs w:val="32"/>
          <w:rtl/>
        </w:rPr>
        <w:t xml:space="preserve"> لا يقال لعل الشمس تغرب</w:t>
      </w:r>
      <w:r w:rsidR="00AB7638">
        <w:rPr>
          <w:rStyle w:val="FootnoteReference"/>
          <w:rFonts w:ascii="Traditional Arabic" w:eastAsia="Times New Roman" w:hAnsi="Traditional Arabic" w:cs="B Badr"/>
          <w:b/>
          <w:bCs/>
          <w:color w:val="000000"/>
          <w:sz w:val="32"/>
          <w:szCs w:val="32"/>
          <w:rtl/>
        </w:rPr>
        <w:footnoteReference w:id="69"/>
      </w:r>
      <w:r w:rsidRPr="00094297">
        <w:rPr>
          <w:rFonts w:ascii="Traditional Arabic" w:eastAsia="Times New Roman" w:hAnsi="Traditional Arabic" w:cs="B Badr" w:hint="cs"/>
          <w:b/>
          <w:bCs/>
          <w:color w:val="000000"/>
          <w:sz w:val="32"/>
          <w:szCs w:val="32"/>
          <w:rtl/>
        </w:rPr>
        <w:t xml:space="preserve"> و يدخل فى الارتقاب الطمع و الاشفاق فالطمع ارتقاب المحبوب نحو لعلك تعطينا و الاشفاق ارتقاب المكروه</w:t>
      </w:r>
      <w:r w:rsidR="009828C1">
        <w:rPr>
          <w:rStyle w:val="FootnoteReference"/>
          <w:rFonts w:ascii="Traditional Arabic" w:eastAsia="Times New Roman" w:hAnsi="Traditional Arabic" w:cs="B Badr"/>
          <w:b/>
          <w:bCs/>
          <w:color w:val="000000"/>
          <w:sz w:val="32"/>
          <w:szCs w:val="32"/>
          <w:rtl/>
        </w:rPr>
        <w:footnoteReference w:id="70"/>
      </w:r>
      <w:r w:rsidRPr="00094297">
        <w:rPr>
          <w:rFonts w:ascii="Traditional Arabic" w:eastAsia="Times New Roman" w:hAnsi="Traditional Arabic" w:cs="B Badr" w:hint="cs"/>
          <w:b/>
          <w:bCs/>
          <w:color w:val="000000"/>
          <w:sz w:val="32"/>
          <w:szCs w:val="32"/>
          <w:rtl/>
        </w:rPr>
        <w:t xml:space="preserve"> نحو لعلى اموت الساعة و بهذا</w:t>
      </w:r>
      <w:r w:rsidR="00764AEA">
        <w:rPr>
          <w:rStyle w:val="FootnoteReference"/>
          <w:rFonts w:ascii="Traditional Arabic" w:eastAsia="Times New Roman" w:hAnsi="Traditional Arabic" w:cs="B Badr"/>
          <w:b/>
          <w:bCs/>
          <w:color w:val="000000"/>
          <w:sz w:val="32"/>
          <w:szCs w:val="32"/>
          <w:rtl/>
        </w:rPr>
        <w:footnoteReference w:id="71"/>
      </w:r>
      <w:r w:rsidRPr="00094297">
        <w:rPr>
          <w:rFonts w:ascii="Traditional Arabic" w:eastAsia="Times New Roman" w:hAnsi="Traditional Arabic" w:cs="B Badr" w:hint="cs"/>
          <w:b/>
          <w:bCs/>
          <w:color w:val="000000"/>
          <w:sz w:val="32"/>
          <w:szCs w:val="32"/>
          <w:rtl/>
        </w:rPr>
        <w:t xml:space="preserve"> ظهر ان الترجى ليس بطلب‏</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8080FF"/>
          <w:sz w:val="32"/>
          <w:szCs w:val="32"/>
          <w:rtl/>
        </w:rPr>
        <w:lastRenderedPageBreak/>
        <w:t>[و منها الاستفهام‏]</w:t>
      </w:r>
    </w:p>
    <w:p w:rsidR="00764AEA"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64AEA">
        <w:rPr>
          <w:rFonts w:ascii="Traditional Arabic" w:eastAsia="Times New Roman" w:hAnsi="Traditional Arabic" w:cs="B Badr" w:hint="cs"/>
          <w:b/>
          <w:bCs/>
          <w:color w:val="FF0000"/>
          <w:sz w:val="32"/>
          <w:szCs w:val="32"/>
          <w:rtl/>
        </w:rPr>
        <w:t xml:space="preserve">(و منها) </w:t>
      </w:r>
      <w:r w:rsidRPr="00094297">
        <w:rPr>
          <w:rFonts w:ascii="Traditional Arabic" w:eastAsia="Times New Roman" w:hAnsi="Traditional Arabic" w:cs="B Badr" w:hint="cs"/>
          <w:b/>
          <w:bCs/>
          <w:color w:val="000000"/>
          <w:sz w:val="32"/>
          <w:szCs w:val="32"/>
          <w:rtl/>
        </w:rPr>
        <w:t xml:space="preserve">اى و من انواع الطلب </w:t>
      </w:r>
      <w:r w:rsidRPr="00764AEA">
        <w:rPr>
          <w:rFonts w:ascii="Traditional Arabic" w:eastAsia="Times New Roman" w:hAnsi="Traditional Arabic" w:cs="B Badr" w:hint="cs"/>
          <w:b/>
          <w:bCs/>
          <w:color w:val="FF0000"/>
          <w:sz w:val="32"/>
          <w:szCs w:val="32"/>
          <w:rtl/>
        </w:rPr>
        <w:t xml:space="preserve">(الاستفهام) </w:t>
      </w:r>
      <w:r w:rsidRPr="00094297">
        <w:rPr>
          <w:rFonts w:ascii="Traditional Arabic" w:eastAsia="Times New Roman" w:hAnsi="Traditional Arabic" w:cs="B Badr" w:hint="cs"/>
          <w:b/>
          <w:bCs/>
          <w:color w:val="000000"/>
          <w:sz w:val="32"/>
          <w:szCs w:val="32"/>
          <w:rtl/>
        </w:rPr>
        <w:t>و هو طلب حصول صورة</w:t>
      </w:r>
      <w:r w:rsidR="0050023F">
        <w:rPr>
          <w:rStyle w:val="FootnoteReference"/>
          <w:rFonts w:ascii="Traditional Arabic" w:eastAsia="Times New Roman" w:hAnsi="Traditional Arabic" w:cs="B Badr"/>
          <w:b/>
          <w:bCs/>
          <w:color w:val="000000"/>
          <w:sz w:val="32"/>
          <w:szCs w:val="32"/>
          <w:rtl/>
        </w:rPr>
        <w:footnoteReference w:id="72"/>
      </w:r>
      <w:r w:rsidRPr="00094297">
        <w:rPr>
          <w:rFonts w:ascii="Traditional Arabic" w:eastAsia="Times New Roman" w:hAnsi="Traditional Arabic" w:cs="B Badr" w:hint="cs"/>
          <w:b/>
          <w:bCs/>
          <w:color w:val="000000"/>
          <w:sz w:val="32"/>
          <w:szCs w:val="32"/>
          <w:rtl/>
        </w:rPr>
        <w:t xml:space="preserve"> الشى‏ء فى الذهن</w:t>
      </w:r>
      <w:r w:rsidR="00764AEA">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764AEA"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فان كانت تلك الصورة وقوع النسبة بين الشيئين اولا وقوعها فحصولها هو التصديق و الا فهو التصور</w:t>
      </w:r>
      <w:r w:rsidR="00764AEA">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300944"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64AEA">
        <w:rPr>
          <w:rFonts w:ascii="Traditional Arabic" w:eastAsia="Times New Roman" w:hAnsi="Traditional Arabic" w:cs="B Badr" w:hint="cs"/>
          <w:b/>
          <w:bCs/>
          <w:color w:val="FF0000"/>
          <w:sz w:val="32"/>
          <w:szCs w:val="32"/>
          <w:rtl/>
        </w:rPr>
        <w:t xml:space="preserve">(و الالفاظ الموضوعة له الهمزة و هل و ما و من و أى و كم و كيف و اين و أنى و متى و أيان) </w:t>
      </w:r>
      <w:r w:rsidRPr="00094297">
        <w:rPr>
          <w:rFonts w:ascii="Traditional Arabic" w:eastAsia="Times New Roman" w:hAnsi="Traditional Arabic" w:cs="B Badr" w:hint="cs"/>
          <w:b/>
          <w:bCs/>
          <w:color w:val="000000"/>
          <w:sz w:val="32"/>
          <w:szCs w:val="32"/>
          <w:rtl/>
        </w:rPr>
        <w:t>فبعضها مختص بطلب التصور</w:t>
      </w:r>
      <w:r w:rsidR="00390DF5">
        <w:rPr>
          <w:rStyle w:val="FootnoteReference"/>
          <w:rFonts w:ascii="Traditional Arabic" w:eastAsia="Times New Roman" w:hAnsi="Traditional Arabic" w:cs="B Badr"/>
          <w:b/>
          <w:bCs/>
          <w:color w:val="000000"/>
          <w:sz w:val="32"/>
          <w:szCs w:val="32"/>
          <w:rtl/>
        </w:rPr>
        <w:footnoteReference w:id="73"/>
      </w:r>
      <w:r w:rsidRPr="00094297">
        <w:rPr>
          <w:rFonts w:ascii="Traditional Arabic" w:eastAsia="Times New Roman" w:hAnsi="Traditional Arabic" w:cs="B Badr" w:hint="cs"/>
          <w:b/>
          <w:bCs/>
          <w:color w:val="000000"/>
          <w:sz w:val="32"/>
          <w:szCs w:val="32"/>
          <w:rtl/>
        </w:rPr>
        <w:t xml:space="preserve"> و بعضها بطلب التصديق</w:t>
      </w:r>
      <w:r w:rsidR="00390DF5">
        <w:rPr>
          <w:rStyle w:val="FootnoteReference"/>
          <w:rFonts w:ascii="Traditional Arabic" w:eastAsia="Times New Roman" w:hAnsi="Traditional Arabic" w:cs="B Badr"/>
          <w:b/>
          <w:bCs/>
          <w:color w:val="000000"/>
          <w:sz w:val="32"/>
          <w:szCs w:val="32"/>
          <w:rtl/>
        </w:rPr>
        <w:footnoteReference w:id="74"/>
      </w:r>
      <w:r w:rsidR="00390DF5">
        <w:rPr>
          <w:rFonts w:ascii="Traditional Arabic" w:eastAsia="Times New Roman" w:hAnsi="Traditional Arabic" w:cs="B Badr" w:hint="cs"/>
          <w:b/>
          <w:bCs/>
          <w:color w:val="000000"/>
          <w:sz w:val="32"/>
          <w:szCs w:val="32"/>
          <w:rtl/>
        </w:rPr>
        <w:t>،</w:t>
      </w:r>
      <w:r w:rsidR="00390DF5">
        <w:rPr>
          <w:rStyle w:val="FootnoteReference"/>
          <w:rFonts w:ascii="Traditional Arabic" w:eastAsia="Times New Roman" w:hAnsi="Traditional Arabic" w:cs="B Badr"/>
          <w:b/>
          <w:bCs/>
          <w:color w:val="000000"/>
          <w:sz w:val="32"/>
          <w:szCs w:val="32"/>
          <w:rtl/>
        </w:rPr>
        <w:footnoteReference w:id="75"/>
      </w:r>
      <w:r w:rsidRPr="00094297">
        <w:rPr>
          <w:rFonts w:ascii="Traditional Arabic" w:eastAsia="Times New Roman" w:hAnsi="Traditional Arabic" w:cs="B Badr" w:hint="cs"/>
          <w:b/>
          <w:bCs/>
          <w:color w:val="000000"/>
          <w:sz w:val="32"/>
          <w:szCs w:val="32"/>
          <w:rtl/>
        </w:rPr>
        <w:t xml:space="preserve"> و بعضها لا يختص بشى‏ء منهما بل يعم القبيلتين</w:t>
      </w:r>
      <w:r w:rsidR="00390DF5">
        <w:rPr>
          <w:rStyle w:val="FootnoteReference"/>
          <w:rFonts w:ascii="Traditional Arabic" w:eastAsia="Times New Roman" w:hAnsi="Traditional Arabic" w:cs="B Badr"/>
          <w:b/>
          <w:bCs/>
          <w:color w:val="000000"/>
          <w:sz w:val="32"/>
          <w:szCs w:val="32"/>
          <w:rtl/>
        </w:rPr>
        <w:footnoteReference w:id="76"/>
      </w:r>
      <w:r w:rsidRPr="00094297">
        <w:rPr>
          <w:rFonts w:ascii="Traditional Arabic" w:eastAsia="Times New Roman" w:hAnsi="Traditional Arabic" w:cs="B Badr" w:hint="cs"/>
          <w:b/>
          <w:bCs/>
          <w:color w:val="000000"/>
          <w:sz w:val="32"/>
          <w:szCs w:val="32"/>
          <w:rtl/>
        </w:rPr>
        <w:t xml:space="preserve"> و بهذا الاعتبار صار اهم فقدمه المصنف و قال</w:t>
      </w:r>
      <w:r w:rsidR="0050023F">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w:t>
      </w:r>
      <w:r w:rsidRPr="0050023F">
        <w:rPr>
          <w:rFonts w:ascii="Traditional Arabic" w:eastAsia="Times New Roman" w:hAnsi="Traditional Arabic" w:cs="B Badr" w:hint="cs"/>
          <w:b/>
          <w:bCs/>
          <w:color w:val="FF0000"/>
          <w:sz w:val="32"/>
          <w:szCs w:val="32"/>
          <w:rtl/>
        </w:rPr>
        <w:t xml:space="preserve">(فالهمزة لطلب التصديق) </w:t>
      </w:r>
      <w:r w:rsidRPr="00094297">
        <w:rPr>
          <w:rFonts w:ascii="Traditional Arabic" w:eastAsia="Times New Roman" w:hAnsi="Traditional Arabic" w:cs="B Badr" w:hint="cs"/>
          <w:b/>
          <w:bCs/>
          <w:color w:val="000000"/>
          <w:sz w:val="32"/>
          <w:szCs w:val="32"/>
          <w:rtl/>
        </w:rPr>
        <w:t>اى ادراك وقوع النسبة اولا وقوعها</w:t>
      </w:r>
      <w:r w:rsidR="00390DF5">
        <w:rPr>
          <w:rStyle w:val="FootnoteReference"/>
          <w:rFonts w:ascii="Traditional Arabic" w:eastAsia="Times New Roman" w:hAnsi="Traditional Arabic" w:cs="B Badr"/>
          <w:b/>
          <w:bCs/>
          <w:color w:val="000000"/>
          <w:sz w:val="32"/>
          <w:szCs w:val="32"/>
          <w:rtl/>
        </w:rPr>
        <w:footnoteReference w:id="77"/>
      </w:r>
      <w:r w:rsidRPr="00094297">
        <w:rPr>
          <w:rFonts w:ascii="Traditional Arabic" w:eastAsia="Times New Roman" w:hAnsi="Traditional Arabic" w:cs="B Badr" w:hint="cs"/>
          <w:b/>
          <w:bCs/>
          <w:color w:val="000000"/>
          <w:sz w:val="32"/>
          <w:szCs w:val="32"/>
          <w:rtl/>
        </w:rPr>
        <w:t xml:space="preserve"> و هذا معنى الحكم</w:t>
      </w:r>
      <w:r w:rsidR="00390DF5">
        <w:rPr>
          <w:rStyle w:val="FootnoteReference"/>
          <w:rFonts w:ascii="Traditional Arabic" w:eastAsia="Times New Roman" w:hAnsi="Traditional Arabic" w:cs="B Badr"/>
          <w:b/>
          <w:bCs/>
          <w:color w:val="000000"/>
          <w:sz w:val="32"/>
          <w:szCs w:val="32"/>
          <w:rtl/>
        </w:rPr>
        <w:footnoteReference w:id="78"/>
      </w:r>
      <w:r w:rsidRPr="00094297">
        <w:rPr>
          <w:rFonts w:ascii="Traditional Arabic" w:eastAsia="Times New Roman" w:hAnsi="Traditional Arabic" w:cs="B Badr" w:hint="cs"/>
          <w:b/>
          <w:bCs/>
          <w:color w:val="000000"/>
          <w:sz w:val="32"/>
          <w:szCs w:val="32"/>
          <w:rtl/>
        </w:rPr>
        <w:t xml:space="preserve"> و الاسناد و ما يجرى مجراهما </w:t>
      </w:r>
      <w:r w:rsidRPr="0050023F">
        <w:rPr>
          <w:rFonts w:ascii="Traditional Arabic" w:eastAsia="Times New Roman" w:hAnsi="Traditional Arabic" w:cs="B Badr" w:hint="cs"/>
          <w:b/>
          <w:bCs/>
          <w:color w:val="FF0000"/>
          <w:sz w:val="32"/>
          <w:szCs w:val="32"/>
          <w:rtl/>
        </w:rPr>
        <w:t xml:space="preserve">(كقولك أقام زيد </w:t>
      </w:r>
      <w:r w:rsidRPr="0050023F">
        <w:rPr>
          <w:rFonts w:ascii="Traditional Arabic" w:eastAsia="Times New Roman" w:hAnsi="Traditional Arabic" w:cs="B Badr" w:hint="cs"/>
          <w:b/>
          <w:bCs/>
          <w:color w:val="FF0000"/>
          <w:sz w:val="32"/>
          <w:szCs w:val="32"/>
          <w:rtl/>
        </w:rPr>
        <w:lastRenderedPageBreak/>
        <w:t>و أزيد قائم</w:t>
      </w:r>
      <w:r w:rsidR="00AB7638">
        <w:rPr>
          <w:rStyle w:val="FootnoteReference"/>
          <w:rFonts w:ascii="Traditional Arabic" w:eastAsia="Times New Roman" w:hAnsi="Traditional Arabic" w:cs="B Badr"/>
          <w:b/>
          <w:bCs/>
          <w:color w:val="FF0000"/>
          <w:sz w:val="32"/>
          <w:szCs w:val="32"/>
          <w:rtl/>
        </w:rPr>
        <w:footnoteReference w:id="79"/>
      </w:r>
      <w:r w:rsidRPr="0050023F">
        <w:rPr>
          <w:rFonts w:ascii="Traditional Arabic" w:eastAsia="Times New Roman" w:hAnsi="Traditional Arabic" w:cs="B Badr" w:hint="cs"/>
          <w:b/>
          <w:bCs/>
          <w:color w:val="FF0000"/>
          <w:sz w:val="32"/>
          <w:szCs w:val="32"/>
          <w:rtl/>
        </w:rPr>
        <w:t>)</w:t>
      </w:r>
      <w:r w:rsidRPr="00094297">
        <w:rPr>
          <w:rFonts w:ascii="Traditional Arabic" w:eastAsia="Times New Roman" w:hAnsi="Traditional Arabic" w:cs="B Badr" w:hint="cs"/>
          <w:b/>
          <w:bCs/>
          <w:color w:val="000000"/>
          <w:sz w:val="32"/>
          <w:szCs w:val="32"/>
          <w:rtl/>
        </w:rPr>
        <w:t xml:space="preserve"> فانت عالم بان بينهما نسبة اما بالايجاب او بالسلب و تطلب تعيينها </w:t>
      </w:r>
      <w:r w:rsidRPr="0050023F">
        <w:rPr>
          <w:rFonts w:ascii="Traditional Arabic" w:eastAsia="Times New Roman" w:hAnsi="Traditional Arabic" w:cs="B Badr" w:hint="cs"/>
          <w:b/>
          <w:bCs/>
          <w:color w:val="FF0000"/>
          <w:sz w:val="32"/>
          <w:szCs w:val="32"/>
          <w:rtl/>
        </w:rPr>
        <w:t>(او التصور)</w:t>
      </w:r>
      <w:r w:rsidRPr="00094297">
        <w:rPr>
          <w:rFonts w:ascii="Traditional Arabic" w:eastAsia="Times New Roman" w:hAnsi="Traditional Arabic" w:cs="B Badr" w:hint="cs"/>
          <w:b/>
          <w:bCs/>
          <w:color w:val="000000"/>
          <w:sz w:val="32"/>
          <w:szCs w:val="32"/>
          <w:rtl/>
        </w:rPr>
        <w:t xml:space="preserve"> اى ادراك غير النسبة </w:t>
      </w:r>
      <w:r w:rsidRPr="0050023F">
        <w:rPr>
          <w:rFonts w:ascii="Traditional Arabic" w:eastAsia="Times New Roman" w:hAnsi="Traditional Arabic" w:cs="B Badr" w:hint="cs"/>
          <w:b/>
          <w:bCs/>
          <w:color w:val="FF0000"/>
          <w:sz w:val="32"/>
          <w:szCs w:val="32"/>
          <w:rtl/>
        </w:rPr>
        <w:t xml:space="preserve">(كقولك) </w:t>
      </w:r>
      <w:r w:rsidRPr="00094297">
        <w:rPr>
          <w:rFonts w:ascii="Traditional Arabic" w:eastAsia="Times New Roman" w:hAnsi="Traditional Arabic" w:cs="B Badr" w:hint="cs"/>
          <w:b/>
          <w:bCs/>
          <w:color w:val="000000"/>
          <w:sz w:val="32"/>
          <w:szCs w:val="32"/>
          <w:rtl/>
        </w:rPr>
        <w:t xml:space="preserve">فى طلب تصور المسند اليه </w:t>
      </w:r>
      <w:r w:rsidRPr="0050023F">
        <w:rPr>
          <w:rFonts w:ascii="Traditional Arabic" w:eastAsia="Times New Roman" w:hAnsi="Traditional Arabic" w:cs="B Badr" w:hint="cs"/>
          <w:b/>
          <w:bCs/>
          <w:color w:val="FF0000"/>
          <w:sz w:val="32"/>
          <w:szCs w:val="32"/>
          <w:rtl/>
        </w:rPr>
        <w:t>(أ دبس</w:t>
      </w:r>
      <w:r w:rsidR="00300944">
        <w:rPr>
          <w:rStyle w:val="FootnoteReference"/>
          <w:rFonts w:ascii="Traditional Arabic" w:eastAsia="Times New Roman" w:hAnsi="Traditional Arabic" w:cs="B Badr"/>
          <w:b/>
          <w:bCs/>
          <w:color w:val="FF0000"/>
          <w:sz w:val="32"/>
          <w:szCs w:val="32"/>
          <w:rtl/>
        </w:rPr>
        <w:footnoteReference w:id="80"/>
      </w:r>
      <w:r w:rsidRPr="0050023F">
        <w:rPr>
          <w:rFonts w:ascii="Traditional Arabic" w:eastAsia="Times New Roman" w:hAnsi="Traditional Arabic" w:cs="B Badr" w:hint="cs"/>
          <w:b/>
          <w:bCs/>
          <w:color w:val="FF0000"/>
          <w:sz w:val="32"/>
          <w:szCs w:val="32"/>
          <w:rtl/>
        </w:rPr>
        <w:t xml:space="preserve"> فى الاناء ام عسل</w:t>
      </w:r>
      <w:r w:rsidR="00097A0A">
        <w:rPr>
          <w:rStyle w:val="FootnoteReference"/>
          <w:rFonts w:ascii="Traditional Arabic" w:eastAsia="Times New Roman" w:hAnsi="Traditional Arabic" w:cs="B Badr"/>
          <w:b/>
          <w:bCs/>
          <w:color w:val="FF0000"/>
          <w:sz w:val="32"/>
          <w:szCs w:val="32"/>
          <w:rtl/>
        </w:rPr>
        <w:footnoteReference w:id="81"/>
      </w:r>
      <w:r w:rsidRPr="0050023F">
        <w:rPr>
          <w:rFonts w:ascii="Traditional Arabic" w:eastAsia="Times New Roman" w:hAnsi="Traditional Arabic" w:cs="B Badr" w:hint="cs"/>
          <w:b/>
          <w:bCs/>
          <w:color w:val="FF0000"/>
          <w:sz w:val="32"/>
          <w:szCs w:val="32"/>
          <w:rtl/>
        </w:rPr>
        <w:t>)</w:t>
      </w:r>
      <w:r w:rsidRPr="00094297">
        <w:rPr>
          <w:rFonts w:ascii="Traditional Arabic" w:eastAsia="Times New Roman" w:hAnsi="Traditional Arabic" w:cs="B Badr" w:hint="cs"/>
          <w:b/>
          <w:bCs/>
          <w:color w:val="000000"/>
          <w:sz w:val="32"/>
          <w:szCs w:val="32"/>
          <w:rtl/>
        </w:rPr>
        <w:t xml:space="preserve"> فانك تعلم ان فى الاناء شيأ و المطلوب تعيينه</w:t>
      </w:r>
      <w:r w:rsidRPr="0050023F">
        <w:rPr>
          <w:rFonts w:ascii="Traditional Arabic" w:eastAsia="Times New Roman" w:hAnsi="Traditional Arabic" w:cs="B Badr" w:hint="cs"/>
          <w:b/>
          <w:bCs/>
          <w:color w:val="FF0000"/>
          <w:sz w:val="32"/>
          <w:szCs w:val="32"/>
          <w:rtl/>
        </w:rPr>
        <w:t xml:space="preserve"> (و) </w:t>
      </w:r>
      <w:r w:rsidRPr="00094297">
        <w:rPr>
          <w:rFonts w:ascii="Traditional Arabic" w:eastAsia="Times New Roman" w:hAnsi="Traditional Arabic" w:cs="B Badr" w:hint="cs"/>
          <w:b/>
          <w:bCs/>
          <w:color w:val="000000"/>
          <w:sz w:val="32"/>
          <w:szCs w:val="32"/>
          <w:rtl/>
        </w:rPr>
        <w:t xml:space="preserve">فى طلب تصور المسند </w:t>
      </w:r>
      <w:r w:rsidRPr="0050023F">
        <w:rPr>
          <w:rFonts w:ascii="Traditional Arabic" w:eastAsia="Times New Roman" w:hAnsi="Traditional Arabic" w:cs="B Badr" w:hint="cs"/>
          <w:b/>
          <w:bCs/>
          <w:color w:val="FF0000"/>
          <w:sz w:val="32"/>
          <w:szCs w:val="32"/>
          <w:rtl/>
        </w:rPr>
        <w:t>(أفى الخابية</w:t>
      </w:r>
      <w:r w:rsidR="00300944">
        <w:rPr>
          <w:rStyle w:val="FootnoteReference"/>
          <w:rFonts w:ascii="Traditional Arabic" w:eastAsia="Times New Roman" w:hAnsi="Traditional Arabic" w:cs="B Badr"/>
          <w:b/>
          <w:bCs/>
          <w:color w:val="FF0000"/>
          <w:sz w:val="32"/>
          <w:szCs w:val="32"/>
          <w:rtl/>
        </w:rPr>
        <w:footnoteReference w:id="82"/>
      </w:r>
      <w:r w:rsidR="00525D86">
        <w:rPr>
          <w:rFonts w:ascii="Traditional Arabic" w:eastAsia="Times New Roman" w:hAnsi="Traditional Arabic" w:cs="B Badr" w:hint="cs"/>
          <w:b/>
          <w:bCs/>
          <w:color w:val="FF0000"/>
          <w:sz w:val="32"/>
          <w:szCs w:val="32"/>
          <w:rtl/>
        </w:rPr>
        <w:t xml:space="preserve"> دبس</w:t>
      </w:r>
      <w:r w:rsidRPr="0050023F">
        <w:rPr>
          <w:rFonts w:ascii="Traditional Arabic" w:eastAsia="Times New Roman" w:hAnsi="Traditional Arabic" w:cs="B Badr" w:hint="cs"/>
          <w:b/>
          <w:bCs/>
          <w:color w:val="FF0000"/>
          <w:sz w:val="32"/>
          <w:szCs w:val="32"/>
          <w:rtl/>
        </w:rPr>
        <w:t xml:space="preserve"> ام فى الزق</w:t>
      </w:r>
      <w:r w:rsidR="00AB7638">
        <w:rPr>
          <w:rStyle w:val="FootnoteReference"/>
          <w:rFonts w:ascii="Traditional Arabic" w:eastAsia="Times New Roman" w:hAnsi="Traditional Arabic" w:cs="B Badr"/>
          <w:b/>
          <w:bCs/>
          <w:color w:val="FF0000"/>
          <w:sz w:val="32"/>
          <w:szCs w:val="32"/>
          <w:rtl/>
        </w:rPr>
        <w:footnoteReference w:id="83"/>
      </w:r>
      <w:r w:rsidRPr="0050023F">
        <w:rPr>
          <w:rFonts w:ascii="Traditional Arabic" w:eastAsia="Times New Roman" w:hAnsi="Traditional Arabic" w:cs="B Badr" w:hint="cs"/>
          <w:b/>
          <w:bCs/>
          <w:color w:val="FF0000"/>
          <w:sz w:val="32"/>
          <w:szCs w:val="32"/>
          <w:rtl/>
        </w:rPr>
        <w:t>)</w:t>
      </w:r>
      <w:r w:rsidRPr="00094297">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lastRenderedPageBreak/>
        <w:t>فانك تعلم ان الدبس محكوم عليه بالكينونة</w:t>
      </w:r>
      <w:r w:rsidR="00764AEA">
        <w:rPr>
          <w:rFonts w:ascii="Times New Roman" w:eastAsia="Times New Roman" w:hAnsi="Times New Roman" w:cs="B Badr" w:hint="cs"/>
          <w:b/>
          <w:bCs/>
          <w:sz w:val="32"/>
          <w:szCs w:val="32"/>
          <w:rtl/>
        </w:rPr>
        <w:t xml:space="preserve"> </w:t>
      </w:r>
      <w:r w:rsidRPr="00094297">
        <w:rPr>
          <w:rFonts w:ascii="Traditional Arabic" w:eastAsia="Times New Roman" w:hAnsi="Traditional Arabic" w:cs="B Badr" w:hint="cs"/>
          <w:b/>
          <w:bCs/>
          <w:color w:val="000000"/>
          <w:sz w:val="32"/>
          <w:szCs w:val="32"/>
          <w:rtl/>
        </w:rPr>
        <w:t>فى الخابية او الزق و المطلوب هو التعيين</w:t>
      </w:r>
      <w:r w:rsidR="00FD509F">
        <w:rPr>
          <w:rStyle w:val="FootnoteReference"/>
          <w:rFonts w:ascii="Traditional Arabic" w:eastAsia="Times New Roman" w:hAnsi="Traditional Arabic" w:cs="B Badr"/>
          <w:b/>
          <w:bCs/>
          <w:color w:val="000000"/>
          <w:sz w:val="32"/>
          <w:szCs w:val="32"/>
          <w:rtl/>
        </w:rPr>
        <w:footnoteReference w:id="84"/>
      </w:r>
      <w:r w:rsidRPr="00094297">
        <w:rPr>
          <w:rFonts w:ascii="Traditional Arabic" w:eastAsia="Times New Roman" w:hAnsi="Traditional Arabic" w:cs="B Badr" w:hint="cs"/>
          <w:b/>
          <w:bCs/>
          <w:color w:val="000000"/>
          <w:sz w:val="32"/>
          <w:szCs w:val="32"/>
          <w:rtl/>
        </w:rPr>
        <w:t xml:space="preserve"> فالمطلوب فى جميع ذلك معلوم بوجه اجمالى</w:t>
      </w:r>
      <w:r w:rsidR="00300944">
        <w:rPr>
          <w:rStyle w:val="FootnoteReference"/>
          <w:rFonts w:ascii="Traditional Arabic" w:eastAsia="Times New Roman" w:hAnsi="Traditional Arabic" w:cs="B Badr"/>
          <w:b/>
          <w:bCs/>
          <w:color w:val="000000"/>
          <w:sz w:val="32"/>
          <w:szCs w:val="32"/>
          <w:rtl/>
        </w:rPr>
        <w:footnoteReference w:id="85"/>
      </w:r>
      <w:r w:rsidRPr="00094297">
        <w:rPr>
          <w:rFonts w:ascii="Traditional Arabic" w:eastAsia="Times New Roman" w:hAnsi="Traditional Arabic" w:cs="B Badr" w:hint="cs"/>
          <w:b/>
          <w:bCs/>
          <w:color w:val="000000"/>
          <w:sz w:val="32"/>
          <w:szCs w:val="32"/>
          <w:rtl/>
        </w:rPr>
        <w:t xml:space="preserve"> و يطلب بالاستفهام تفصيله</w:t>
      </w:r>
      <w:r w:rsidR="00300944">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941B2B"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50023F">
        <w:rPr>
          <w:rFonts w:ascii="Traditional Arabic" w:eastAsia="Times New Roman" w:hAnsi="Traditional Arabic" w:cs="B Badr" w:hint="cs"/>
          <w:b/>
          <w:bCs/>
          <w:color w:val="FF0000"/>
          <w:sz w:val="32"/>
          <w:szCs w:val="32"/>
          <w:rtl/>
        </w:rPr>
        <w:t xml:space="preserve">(و لهذا) </w:t>
      </w:r>
      <w:r w:rsidRPr="00094297">
        <w:rPr>
          <w:rFonts w:ascii="Traditional Arabic" w:eastAsia="Times New Roman" w:hAnsi="Traditional Arabic" w:cs="B Badr" w:hint="cs"/>
          <w:b/>
          <w:bCs/>
          <w:color w:val="000000"/>
          <w:sz w:val="32"/>
          <w:szCs w:val="32"/>
          <w:rtl/>
        </w:rPr>
        <w:t xml:space="preserve">اى و المجئ الهمزة لطلب التصور </w:t>
      </w:r>
      <w:r w:rsidRPr="00300944">
        <w:rPr>
          <w:rFonts w:ascii="Traditional Arabic" w:eastAsia="Times New Roman" w:hAnsi="Traditional Arabic" w:cs="B Badr" w:hint="cs"/>
          <w:b/>
          <w:bCs/>
          <w:color w:val="FF0000"/>
          <w:sz w:val="32"/>
          <w:szCs w:val="32"/>
          <w:rtl/>
        </w:rPr>
        <w:t xml:space="preserve">(لم يقبح) </w:t>
      </w:r>
      <w:r w:rsidRPr="00094297">
        <w:rPr>
          <w:rFonts w:ascii="Traditional Arabic" w:eastAsia="Times New Roman" w:hAnsi="Traditional Arabic" w:cs="B Badr" w:hint="cs"/>
          <w:b/>
          <w:bCs/>
          <w:color w:val="000000"/>
          <w:sz w:val="32"/>
          <w:szCs w:val="32"/>
          <w:rtl/>
        </w:rPr>
        <w:t xml:space="preserve">فى طلب تصور الفاعل </w:t>
      </w:r>
      <w:r w:rsidRPr="00300944">
        <w:rPr>
          <w:rFonts w:ascii="Traditional Arabic" w:eastAsia="Times New Roman" w:hAnsi="Traditional Arabic" w:cs="B Badr" w:hint="cs"/>
          <w:b/>
          <w:bCs/>
          <w:color w:val="FF0000"/>
          <w:sz w:val="32"/>
          <w:szCs w:val="32"/>
          <w:rtl/>
        </w:rPr>
        <w:t xml:space="preserve">(أ زيد قام) </w:t>
      </w:r>
      <w:r w:rsidRPr="00094297">
        <w:rPr>
          <w:rFonts w:ascii="Traditional Arabic" w:eastAsia="Times New Roman" w:hAnsi="Traditional Arabic" w:cs="B Badr" w:hint="cs"/>
          <w:b/>
          <w:bCs/>
          <w:color w:val="000000"/>
          <w:sz w:val="32"/>
          <w:szCs w:val="32"/>
          <w:rtl/>
        </w:rPr>
        <w:t xml:space="preserve">كما قبح هل زيد قام </w:t>
      </w:r>
      <w:r w:rsidRPr="00300944">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 xml:space="preserve">لم يقبح فى طلب تصور المفعول </w:t>
      </w:r>
      <w:r w:rsidRPr="00300944">
        <w:rPr>
          <w:rFonts w:ascii="Traditional Arabic" w:eastAsia="Times New Roman" w:hAnsi="Traditional Arabic" w:cs="B Badr" w:hint="cs"/>
          <w:b/>
          <w:bCs/>
          <w:color w:val="FF0000"/>
          <w:sz w:val="32"/>
          <w:szCs w:val="32"/>
          <w:rtl/>
        </w:rPr>
        <w:t>(أ عمرا عرفت)</w:t>
      </w:r>
      <w:r w:rsidRPr="00094297">
        <w:rPr>
          <w:rFonts w:ascii="Traditional Arabic" w:eastAsia="Times New Roman" w:hAnsi="Traditional Arabic" w:cs="B Badr" w:hint="cs"/>
          <w:b/>
          <w:bCs/>
          <w:color w:val="000000"/>
          <w:sz w:val="32"/>
          <w:szCs w:val="32"/>
          <w:rtl/>
        </w:rPr>
        <w:t xml:space="preserve"> كما قبح هل عمرا عرفت و ذلك لان التقديم يستدعى حصول التصديق بنفس الفعل فيكون هل لطلب حصول الحاصل و هو محال</w:t>
      </w:r>
      <w:r w:rsidR="00AB7638">
        <w:rPr>
          <w:rStyle w:val="FootnoteReference"/>
          <w:rFonts w:ascii="Traditional Arabic" w:eastAsia="Times New Roman" w:hAnsi="Traditional Arabic" w:cs="B Badr"/>
          <w:b/>
          <w:bCs/>
          <w:color w:val="000000"/>
          <w:sz w:val="32"/>
          <w:szCs w:val="32"/>
          <w:rtl/>
        </w:rPr>
        <w:footnoteReference w:id="86"/>
      </w:r>
      <w:r w:rsidRPr="00094297">
        <w:rPr>
          <w:rFonts w:ascii="Traditional Arabic" w:eastAsia="Times New Roman" w:hAnsi="Traditional Arabic" w:cs="B Badr" w:hint="cs"/>
          <w:b/>
          <w:bCs/>
          <w:color w:val="000000"/>
          <w:sz w:val="32"/>
          <w:szCs w:val="32"/>
          <w:rtl/>
        </w:rPr>
        <w:t xml:space="preserve"> بخلاف الهمزة فانها تكون لطلب التصور و تعيين الفاعل او المفعول </w:t>
      </w:r>
    </w:p>
    <w:p w:rsidR="00941B2B"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هذا ظاهر فى أعمرا عرفت</w:t>
      </w:r>
      <w:r w:rsidR="00FC62C3">
        <w:rPr>
          <w:rStyle w:val="FootnoteReference"/>
          <w:rFonts w:ascii="Traditional Arabic" w:eastAsia="Times New Roman" w:hAnsi="Traditional Arabic" w:cs="B Badr"/>
          <w:b/>
          <w:bCs/>
          <w:color w:val="000000"/>
          <w:sz w:val="32"/>
          <w:szCs w:val="32"/>
          <w:rtl/>
        </w:rPr>
        <w:footnoteReference w:id="87"/>
      </w:r>
      <w:r w:rsidRPr="00094297">
        <w:rPr>
          <w:rFonts w:ascii="Traditional Arabic" w:eastAsia="Times New Roman" w:hAnsi="Traditional Arabic" w:cs="B Badr" w:hint="cs"/>
          <w:b/>
          <w:bCs/>
          <w:color w:val="000000"/>
          <w:sz w:val="32"/>
          <w:szCs w:val="32"/>
          <w:rtl/>
        </w:rPr>
        <w:t xml:space="preserve"> و اما فى أزيد قام فلا</w:t>
      </w:r>
      <w:r w:rsidR="00941B2B">
        <w:rPr>
          <w:rStyle w:val="FootnoteReference"/>
          <w:rFonts w:ascii="Traditional Arabic" w:eastAsia="Times New Roman" w:hAnsi="Traditional Arabic" w:cs="B Badr"/>
          <w:b/>
          <w:bCs/>
          <w:color w:val="000000"/>
          <w:sz w:val="32"/>
          <w:szCs w:val="32"/>
          <w:rtl/>
        </w:rPr>
        <w:footnoteReference w:id="88"/>
      </w:r>
      <w:r w:rsidRPr="00094297">
        <w:rPr>
          <w:rFonts w:ascii="Traditional Arabic" w:eastAsia="Times New Roman" w:hAnsi="Traditional Arabic" w:cs="B Badr" w:hint="cs"/>
          <w:b/>
          <w:bCs/>
          <w:color w:val="000000"/>
          <w:sz w:val="32"/>
          <w:szCs w:val="32"/>
          <w:rtl/>
        </w:rPr>
        <w:t xml:space="preserve"> اذ لا نسلم ان تقديم المرفوع يستدعى حصول التصديق بنفس الفعل</w:t>
      </w:r>
      <w:r w:rsidR="00FC62C3">
        <w:rPr>
          <w:rStyle w:val="FootnoteReference"/>
          <w:rFonts w:ascii="Traditional Arabic" w:eastAsia="Times New Roman" w:hAnsi="Traditional Arabic" w:cs="B Badr"/>
          <w:b/>
          <w:bCs/>
          <w:color w:val="000000"/>
          <w:sz w:val="32"/>
          <w:szCs w:val="32"/>
          <w:rtl/>
        </w:rPr>
        <w:footnoteReference w:id="89"/>
      </w:r>
      <w:r w:rsidRPr="00094297">
        <w:rPr>
          <w:rFonts w:ascii="Traditional Arabic" w:eastAsia="Times New Roman" w:hAnsi="Traditional Arabic" w:cs="B Badr" w:hint="cs"/>
          <w:b/>
          <w:bCs/>
          <w:color w:val="000000"/>
          <w:sz w:val="32"/>
          <w:szCs w:val="32"/>
          <w:rtl/>
        </w:rPr>
        <w:t xml:space="preserve"> بل غايته انه محتمل لذلك على مذهب عبد القاهر</w:t>
      </w:r>
      <w:r w:rsidR="00941B2B">
        <w:rPr>
          <w:rStyle w:val="FootnoteReference"/>
          <w:rFonts w:ascii="Traditional Arabic" w:eastAsia="Times New Roman" w:hAnsi="Traditional Arabic" w:cs="B Badr"/>
          <w:b/>
          <w:bCs/>
          <w:color w:val="000000"/>
          <w:sz w:val="32"/>
          <w:szCs w:val="32"/>
          <w:rtl/>
        </w:rPr>
        <w:footnoteReference w:id="90"/>
      </w:r>
      <w:r w:rsidRPr="00094297">
        <w:rPr>
          <w:rFonts w:ascii="Traditional Arabic" w:eastAsia="Times New Roman" w:hAnsi="Traditional Arabic" w:cs="B Badr" w:hint="cs"/>
          <w:b/>
          <w:bCs/>
          <w:color w:val="000000"/>
          <w:sz w:val="32"/>
          <w:szCs w:val="32"/>
          <w:rtl/>
        </w:rPr>
        <w:t xml:space="preserve"> فيجوز ان يكون أزيد قام لطلب التصديق و يكون تقديم زيد للاهتمام و نحوه </w:t>
      </w:r>
    </w:p>
    <w:p w:rsidR="00300944"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يدل على هذا انه علل قبح هل زيد قام بان هل</w:t>
      </w:r>
      <w:r w:rsidR="008706B5">
        <w:rPr>
          <w:rStyle w:val="FootnoteReference"/>
          <w:rFonts w:ascii="Traditional Arabic" w:eastAsia="Times New Roman" w:hAnsi="Traditional Arabic" w:cs="B Badr"/>
          <w:b/>
          <w:bCs/>
          <w:color w:val="000000"/>
          <w:sz w:val="32"/>
          <w:szCs w:val="32"/>
          <w:rtl/>
        </w:rPr>
        <w:footnoteReference w:id="91"/>
      </w:r>
      <w:r w:rsidRPr="00094297">
        <w:rPr>
          <w:rFonts w:ascii="Traditional Arabic" w:eastAsia="Times New Roman" w:hAnsi="Traditional Arabic" w:cs="B Badr" w:hint="cs"/>
          <w:b/>
          <w:bCs/>
          <w:color w:val="000000"/>
          <w:sz w:val="32"/>
          <w:szCs w:val="32"/>
          <w:rtl/>
        </w:rPr>
        <w:t xml:space="preserve"> بمعنى قد</w:t>
      </w:r>
      <w:r w:rsidR="008706B5">
        <w:rPr>
          <w:rStyle w:val="FootnoteReference"/>
          <w:rFonts w:ascii="Traditional Arabic" w:eastAsia="Times New Roman" w:hAnsi="Traditional Arabic" w:cs="B Badr"/>
          <w:b/>
          <w:bCs/>
          <w:color w:val="000000"/>
          <w:sz w:val="32"/>
          <w:szCs w:val="32"/>
          <w:rtl/>
        </w:rPr>
        <w:footnoteReference w:id="92"/>
      </w:r>
      <w:r w:rsidRPr="00094297">
        <w:rPr>
          <w:rFonts w:ascii="Traditional Arabic" w:eastAsia="Times New Roman" w:hAnsi="Traditional Arabic" w:cs="B Badr" w:hint="cs"/>
          <w:b/>
          <w:bCs/>
          <w:color w:val="000000"/>
          <w:sz w:val="32"/>
          <w:szCs w:val="32"/>
          <w:rtl/>
        </w:rPr>
        <w:t xml:space="preserve"> لا </w:t>
      </w:r>
      <w:r w:rsidR="002A2223">
        <w:rPr>
          <w:rFonts w:ascii="Traditional Arabic" w:eastAsia="Times New Roman" w:hAnsi="Traditional Arabic" w:cs="B Badr" w:hint="cs"/>
          <w:b/>
          <w:bCs/>
          <w:color w:val="000000"/>
          <w:sz w:val="32"/>
          <w:szCs w:val="32"/>
          <w:rtl/>
        </w:rPr>
        <w:t>بانه مختص بطلب التصديق كما سيجئ.</w:t>
      </w:r>
    </w:p>
    <w:p w:rsidR="00F45113"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300944">
        <w:rPr>
          <w:rFonts w:ascii="Traditional Arabic" w:eastAsia="Times New Roman" w:hAnsi="Traditional Arabic" w:cs="B Badr" w:hint="cs"/>
          <w:b/>
          <w:bCs/>
          <w:color w:val="FF0000"/>
          <w:sz w:val="32"/>
          <w:szCs w:val="32"/>
          <w:rtl/>
        </w:rPr>
        <w:t xml:space="preserve">(و المسؤل عنه بها) </w:t>
      </w:r>
      <w:r w:rsidRPr="00094297">
        <w:rPr>
          <w:rFonts w:ascii="Traditional Arabic" w:eastAsia="Times New Roman" w:hAnsi="Traditional Arabic" w:cs="B Badr" w:hint="cs"/>
          <w:b/>
          <w:bCs/>
          <w:color w:val="000000"/>
          <w:sz w:val="32"/>
          <w:szCs w:val="32"/>
          <w:rtl/>
        </w:rPr>
        <w:t>اى الذي يسأل عنه</w:t>
      </w:r>
      <w:r w:rsidR="00C318BA">
        <w:rPr>
          <w:rStyle w:val="FootnoteReference"/>
          <w:rFonts w:ascii="Traditional Arabic" w:eastAsia="Times New Roman" w:hAnsi="Traditional Arabic" w:cs="B Badr"/>
          <w:b/>
          <w:bCs/>
          <w:color w:val="000000"/>
          <w:sz w:val="32"/>
          <w:szCs w:val="32"/>
          <w:rtl/>
        </w:rPr>
        <w:footnoteReference w:id="93"/>
      </w:r>
      <w:r w:rsidRPr="00094297">
        <w:rPr>
          <w:rFonts w:ascii="Traditional Arabic" w:eastAsia="Times New Roman" w:hAnsi="Traditional Arabic" w:cs="B Badr" w:hint="cs"/>
          <w:b/>
          <w:bCs/>
          <w:color w:val="000000"/>
          <w:sz w:val="32"/>
          <w:szCs w:val="32"/>
          <w:rtl/>
        </w:rPr>
        <w:t xml:space="preserve"> بالهمزة </w:t>
      </w:r>
      <w:r w:rsidRPr="00300944">
        <w:rPr>
          <w:rFonts w:ascii="Traditional Arabic" w:eastAsia="Times New Roman" w:hAnsi="Traditional Arabic" w:cs="B Badr" w:hint="cs"/>
          <w:b/>
          <w:bCs/>
          <w:color w:val="FF0000"/>
          <w:sz w:val="32"/>
          <w:szCs w:val="32"/>
          <w:rtl/>
        </w:rPr>
        <w:t>(هو ما يليها</w:t>
      </w:r>
      <w:r w:rsidR="00C318BA">
        <w:rPr>
          <w:rStyle w:val="FootnoteReference"/>
          <w:rFonts w:ascii="Traditional Arabic" w:eastAsia="Times New Roman" w:hAnsi="Traditional Arabic" w:cs="B Badr"/>
          <w:b/>
          <w:bCs/>
          <w:color w:val="FF0000"/>
          <w:sz w:val="32"/>
          <w:szCs w:val="32"/>
          <w:rtl/>
        </w:rPr>
        <w:footnoteReference w:id="94"/>
      </w:r>
      <w:r w:rsidRPr="00300944">
        <w:rPr>
          <w:rFonts w:ascii="Traditional Arabic" w:eastAsia="Times New Roman" w:hAnsi="Traditional Arabic" w:cs="B Badr" w:hint="cs"/>
          <w:b/>
          <w:bCs/>
          <w:color w:val="FF0000"/>
          <w:sz w:val="32"/>
          <w:szCs w:val="32"/>
          <w:rtl/>
        </w:rPr>
        <w:t xml:space="preserve"> كالفعل فى أضربت زيدا) </w:t>
      </w:r>
      <w:r w:rsidRPr="00094297">
        <w:rPr>
          <w:rFonts w:ascii="Traditional Arabic" w:eastAsia="Times New Roman" w:hAnsi="Traditional Arabic" w:cs="B Badr" w:hint="cs"/>
          <w:b/>
          <w:bCs/>
          <w:color w:val="000000"/>
          <w:sz w:val="32"/>
          <w:szCs w:val="32"/>
          <w:rtl/>
        </w:rPr>
        <w:t>اذا كان الشك فى نفس الفعل اعنى الضرب الصادر من المخاطب الواقع على زيد و اردت بالاستفهام ان تعلم وجوده فهى على هذا لطلب التصديق بصدور الفعل منه و اذا قلت أضربت زيدا ام اكرمته فهو لطلب تصور المسند أضرب هو ام اكرام و التصديق حاصل بثبوت احدهما فمثل هذا يحتمل ان يكون لطلب التصديق و ان يكون لطلب تصور المسند و يفرق بينهما بحسب القرائن</w:t>
      </w:r>
      <w:r w:rsidR="00F45113">
        <w:rPr>
          <w:rStyle w:val="FootnoteReference"/>
          <w:rFonts w:ascii="Traditional Arabic" w:eastAsia="Times New Roman" w:hAnsi="Traditional Arabic" w:cs="B Badr"/>
          <w:b/>
          <w:bCs/>
          <w:color w:val="000000"/>
          <w:sz w:val="32"/>
          <w:szCs w:val="32"/>
          <w:rtl/>
        </w:rPr>
        <w:footnoteReference w:id="95"/>
      </w:r>
      <w:r w:rsidRPr="00094297">
        <w:rPr>
          <w:rFonts w:ascii="Traditional Arabic" w:eastAsia="Times New Roman" w:hAnsi="Traditional Arabic" w:cs="B Badr" w:hint="cs"/>
          <w:b/>
          <w:bCs/>
          <w:color w:val="000000"/>
          <w:sz w:val="32"/>
          <w:szCs w:val="32"/>
          <w:rtl/>
        </w:rPr>
        <w:t xml:space="preserve"> و نحو قولك أفرغت </w:t>
      </w:r>
      <w:r w:rsidRPr="00094297">
        <w:rPr>
          <w:rFonts w:ascii="Traditional Arabic" w:eastAsia="Times New Roman" w:hAnsi="Traditional Arabic" w:cs="B Badr" w:hint="cs"/>
          <w:b/>
          <w:bCs/>
          <w:color w:val="000000"/>
          <w:sz w:val="32"/>
          <w:szCs w:val="32"/>
          <w:rtl/>
        </w:rPr>
        <w:lastRenderedPageBreak/>
        <w:t>عن الكتاب الذى كنت تكتبه سؤال عن وجود نفس الفعل و نحو أكتبت هذا الكتاب ام اشتريته سؤال عن تعيين نفس المسند و بهذا يظهر ان كلام المصنف لا يخلو عن تعسف</w:t>
      </w:r>
      <w:r w:rsidR="00F45113">
        <w:rPr>
          <w:rStyle w:val="FootnoteReference"/>
          <w:rFonts w:ascii="Traditional Arabic" w:eastAsia="Times New Roman" w:hAnsi="Traditional Arabic" w:cs="B Badr"/>
          <w:b/>
          <w:bCs/>
          <w:color w:val="000000"/>
          <w:sz w:val="32"/>
          <w:szCs w:val="32"/>
          <w:rtl/>
        </w:rPr>
        <w:footnoteReference w:id="96"/>
      </w:r>
      <w:r w:rsidRPr="00094297">
        <w:rPr>
          <w:rFonts w:ascii="Traditional Arabic" w:eastAsia="Times New Roman" w:hAnsi="Traditional Arabic" w:cs="B Badr" w:hint="cs"/>
          <w:b/>
          <w:bCs/>
          <w:color w:val="000000"/>
          <w:sz w:val="32"/>
          <w:szCs w:val="32"/>
          <w:rtl/>
        </w:rPr>
        <w:t xml:space="preserve"> </w:t>
      </w:r>
    </w:p>
    <w:p w:rsidR="00C318BA" w:rsidRDefault="00094297" w:rsidP="00764AE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C318BA">
        <w:rPr>
          <w:rFonts w:ascii="Traditional Arabic" w:eastAsia="Times New Roman" w:hAnsi="Traditional Arabic" w:cs="B Badr" w:hint="cs"/>
          <w:b/>
          <w:bCs/>
          <w:color w:val="FF0000"/>
          <w:sz w:val="32"/>
          <w:szCs w:val="32"/>
          <w:rtl/>
        </w:rPr>
        <w:t>(و الفاعل فى أ انت ضربت زيدا)</w:t>
      </w:r>
      <w:r w:rsidRPr="00094297">
        <w:rPr>
          <w:rFonts w:ascii="Traditional Arabic" w:eastAsia="Times New Roman" w:hAnsi="Traditional Arabic" w:cs="B Badr" w:hint="cs"/>
          <w:b/>
          <w:bCs/>
          <w:color w:val="000000"/>
          <w:sz w:val="32"/>
          <w:szCs w:val="32"/>
          <w:rtl/>
        </w:rPr>
        <w:t xml:space="preserve"> اذا كان الشك فى الفاعل من هو مع القطع بوقوع ضرب على زيد </w:t>
      </w:r>
      <w:r w:rsidRPr="00C318BA">
        <w:rPr>
          <w:rFonts w:ascii="Traditional Arabic" w:eastAsia="Times New Roman" w:hAnsi="Traditional Arabic" w:cs="B Badr" w:hint="cs"/>
          <w:b/>
          <w:bCs/>
          <w:color w:val="FF0000"/>
          <w:sz w:val="32"/>
          <w:szCs w:val="32"/>
          <w:rtl/>
        </w:rPr>
        <w:t xml:space="preserve">(و المفعول فى أزيدا ضربت) </w:t>
      </w:r>
      <w:r w:rsidRPr="00094297">
        <w:rPr>
          <w:rFonts w:ascii="Traditional Arabic" w:eastAsia="Times New Roman" w:hAnsi="Traditional Arabic" w:cs="B Badr" w:hint="cs"/>
          <w:b/>
          <w:bCs/>
          <w:color w:val="000000"/>
          <w:sz w:val="32"/>
          <w:szCs w:val="32"/>
          <w:rtl/>
        </w:rPr>
        <w:t>اذا كان الشك فى المفعول من هو مع القطع بوقوع ضرب من المخاطب و كذا سائر المتعلقات نحو أ فى الدار صليت و أ يوم الجمعة سرت و أ تأديبا ضربته و أ راكبا جئت و نحو ذل</w:t>
      </w:r>
      <w:r w:rsidR="00C318BA">
        <w:rPr>
          <w:rFonts w:ascii="Traditional Arabic" w:eastAsia="Times New Roman" w:hAnsi="Traditional Arabic" w:cs="B Badr" w:hint="cs"/>
          <w:b/>
          <w:bCs/>
          <w:color w:val="000000"/>
          <w:sz w:val="32"/>
          <w:szCs w:val="32"/>
          <w:rtl/>
        </w:rPr>
        <w:t>ك</w:t>
      </w:r>
      <w:r w:rsidRPr="00094297">
        <w:rPr>
          <w:rFonts w:ascii="Traditional Arabic" w:eastAsia="Times New Roman" w:hAnsi="Traditional Arabic" w:cs="B Badr" w:hint="cs"/>
          <w:b/>
          <w:bCs/>
          <w:color w:val="000000"/>
          <w:sz w:val="32"/>
          <w:szCs w:val="32"/>
          <w:rtl/>
        </w:rPr>
        <w:t xml:space="preserve"> </w:t>
      </w:r>
    </w:p>
    <w:p w:rsidR="00F45113"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قال الشيخ</w:t>
      </w:r>
      <w:r w:rsidR="00F45113">
        <w:rPr>
          <w:rStyle w:val="FootnoteReference"/>
          <w:rFonts w:ascii="Traditional Arabic" w:eastAsia="Times New Roman" w:hAnsi="Traditional Arabic" w:cs="B Badr"/>
          <w:b/>
          <w:bCs/>
          <w:color w:val="000000"/>
          <w:sz w:val="32"/>
          <w:szCs w:val="32"/>
          <w:rtl/>
        </w:rPr>
        <w:footnoteReference w:id="97"/>
      </w:r>
      <w:r w:rsidRPr="00094297">
        <w:rPr>
          <w:rFonts w:ascii="Traditional Arabic" w:eastAsia="Times New Roman" w:hAnsi="Traditional Arabic" w:cs="B Badr" w:hint="cs"/>
          <w:b/>
          <w:bCs/>
          <w:color w:val="000000"/>
          <w:sz w:val="32"/>
          <w:szCs w:val="32"/>
          <w:rtl/>
        </w:rPr>
        <w:t xml:space="preserve"> فى دلائل الاعجاز</w:t>
      </w:r>
      <w:r w:rsidR="00F45113">
        <w:rPr>
          <w:rFonts w:ascii="Traditional Arabic" w:eastAsia="Times New Roman" w:hAnsi="Traditional Arabic" w:cs="B Badr" w:hint="cs"/>
          <w:b/>
          <w:bCs/>
          <w:color w:val="000000"/>
          <w:sz w:val="32"/>
          <w:szCs w:val="32"/>
          <w:rtl/>
        </w:rPr>
        <w:t xml:space="preserve"> : </w:t>
      </w:r>
    </w:p>
    <w:p w:rsidR="00C318BA" w:rsidRPr="00F45113" w:rsidRDefault="00F45113" w:rsidP="00C318BA">
      <w:pPr>
        <w:spacing w:before="100" w:beforeAutospacing="1" w:after="100" w:afterAutospacing="1" w:line="240" w:lineRule="auto"/>
        <w:jc w:val="both"/>
        <w:rPr>
          <w:rFonts w:ascii="Traditional Arabic" w:eastAsia="Times New Roman" w:hAnsi="Traditional Arabic" w:cs="B Badr"/>
          <w:b/>
          <w:bCs/>
          <w:color w:val="000000"/>
          <w:sz w:val="28"/>
          <w:szCs w:val="28"/>
          <w:rtl/>
        </w:rPr>
      </w:pPr>
      <w:r w:rsidRPr="00F45113">
        <w:rPr>
          <w:rFonts w:ascii="Traditional Arabic" w:eastAsia="Times New Roman" w:hAnsi="Traditional Arabic" w:cs="B Badr" w:hint="cs"/>
          <w:b/>
          <w:bCs/>
          <w:color w:val="000000"/>
          <w:sz w:val="28"/>
          <w:szCs w:val="28"/>
          <w:rtl/>
        </w:rPr>
        <w:t xml:space="preserve">    «</w:t>
      </w:r>
      <w:r w:rsidR="00094297" w:rsidRPr="00F45113">
        <w:rPr>
          <w:rFonts w:ascii="Traditional Arabic" w:eastAsia="Times New Roman" w:hAnsi="Traditional Arabic" w:cs="B Badr" w:hint="cs"/>
          <w:b/>
          <w:bCs/>
          <w:color w:val="000000"/>
          <w:sz w:val="28"/>
          <w:szCs w:val="28"/>
          <w:rtl/>
        </w:rPr>
        <w:t xml:space="preserve"> و مما يؤيد ذلك</w:t>
      </w:r>
      <w:r>
        <w:rPr>
          <w:rStyle w:val="FootnoteReference"/>
          <w:rFonts w:ascii="Traditional Arabic" w:eastAsia="Times New Roman" w:hAnsi="Traditional Arabic" w:cs="B Badr"/>
          <w:b/>
          <w:bCs/>
          <w:color w:val="000000"/>
          <w:sz w:val="28"/>
          <w:szCs w:val="28"/>
          <w:rtl/>
        </w:rPr>
        <w:footnoteReference w:id="98"/>
      </w:r>
      <w:r w:rsidR="00094297" w:rsidRPr="00F45113">
        <w:rPr>
          <w:rFonts w:ascii="Traditional Arabic" w:eastAsia="Times New Roman" w:hAnsi="Traditional Arabic" w:cs="B Badr" w:hint="cs"/>
          <w:b/>
          <w:bCs/>
          <w:color w:val="000000"/>
          <w:sz w:val="28"/>
          <w:szCs w:val="28"/>
          <w:rtl/>
        </w:rPr>
        <w:t xml:space="preserve"> انك تقول أ قلت شعرا قط</w:t>
      </w:r>
      <w:r w:rsidRPr="00F45113">
        <w:rPr>
          <w:rFonts w:ascii="Traditional Arabic" w:eastAsia="Times New Roman" w:hAnsi="Traditional Arabic" w:cs="B Badr" w:hint="cs"/>
          <w:b/>
          <w:bCs/>
          <w:color w:val="000000"/>
          <w:sz w:val="28"/>
          <w:szCs w:val="28"/>
          <w:rtl/>
        </w:rPr>
        <w:t xml:space="preserve"> و</w:t>
      </w:r>
      <w:r w:rsidR="00094297" w:rsidRPr="00F45113">
        <w:rPr>
          <w:rFonts w:ascii="Traditional Arabic" w:eastAsia="Times New Roman" w:hAnsi="Traditional Arabic" w:cs="B Badr" w:hint="cs"/>
          <w:b/>
          <w:bCs/>
          <w:color w:val="000000"/>
          <w:sz w:val="28"/>
          <w:szCs w:val="28"/>
          <w:rtl/>
        </w:rPr>
        <w:t xml:space="preserve"> أ رأيت اليوم انسانا فيصح و لا يصح ان تقول أ انت قلت شعرا قط</w:t>
      </w:r>
      <w:r w:rsidRPr="00F45113">
        <w:rPr>
          <w:rFonts w:ascii="Traditional Arabic" w:eastAsia="Times New Roman" w:hAnsi="Traditional Arabic" w:cs="B Badr" w:hint="cs"/>
          <w:b/>
          <w:bCs/>
          <w:color w:val="000000"/>
          <w:sz w:val="28"/>
          <w:szCs w:val="28"/>
          <w:rtl/>
        </w:rPr>
        <w:t xml:space="preserve"> و</w:t>
      </w:r>
      <w:r w:rsidR="00094297" w:rsidRPr="00F45113">
        <w:rPr>
          <w:rFonts w:ascii="Traditional Arabic" w:eastAsia="Times New Roman" w:hAnsi="Traditional Arabic" w:cs="B Badr" w:hint="cs"/>
          <w:b/>
          <w:bCs/>
          <w:color w:val="000000"/>
          <w:sz w:val="28"/>
          <w:szCs w:val="28"/>
          <w:rtl/>
        </w:rPr>
        <w:t xml:space="preserve"> أ انت رأيت اليوم انسانا اذ لا معنى للسؤال عن الفاعل من هو فى مثل هذا </w:t>
      </w:r>
      <w:r w:rsidRPr="00F45113">
        <w:rPr>
          <w:rFonts w:ascii="Traditional Arabic" w:eastAsia="Times New Roman" w:hAnsi="Traditional Arabic" w:cs="B Badr" w:hint="cs"/>
          <w:b/>
          <w:bCs/>
          <w:color w:val="000000"/>
          <w:sz w:val="28"/>
          <w:szCs w:val="28"/>
          <w:rtl/>
        </w:rPr>
        <w:t xml:space="preserve">؛ </w:t>
      </w:r>
      <w:r w:rsidR="00094297" w:rsidRPr="00F45113">
        <w:rPr>
          <w:rFonts w:ascii="Traditional Arabic" w:eastAsia="Times New Roman" w:hAnsi="Traditional Arabic" w:cs="B Badr" w:hint="cs"/>
          <w:b/>
          <w:bCs/>
          <w:color w:val="000000"/>
          <w:sz w:val="28"/>
          <w:szCs w:val="28"/>
          <w:rtl/>
        </w:rPr>
        <w:t>لان ذلك انما يتصور اذا كانت الاشارة الى فعل مخصوص</w:t>
      </w:r>
      <w:r>
        <w:rPr>
          <w:rStyle w:val="FootnoteReference"/>
          <w:rFonts w:ascii="Traditional Arabic" w:eastAsia="Times New Roman" w:hAnsi="Traditional Arabic" w:cs="B Badr"/>
          <w:b/>
          <w:bCs/>
          <w:color w:val="000000"/>
          <w:sz w:val="28"/>
          <w:szCs w:val="28"/>
          <w:rtl/>
        </w:rPr>
        <w:footnoteReference w:id="99"/>
      </w:r>
      <w:r w:rsidR="00094297" w:rsidRPr="00F45113">
        <w:rPr>
          <w:rFonts w:ascii="Traditional Arabic" w:eastAsia="Times New Roman" w:hAnsi="Traditional Arabic" w:cs="B Badr" w:hint="cs"/>
          <w:b/>
          <w:bCs/>
          <w:color w:val="000000"/>
          <w:sz w:val="28"/>
          <w:szCs w:val="28"/>
          <w:rtl/>
        </w:rPr>
        <w:t xml:space="preserve"> نحو ان تقول من قال هذا الشعر و من بنى هذه الدار و ما اشبه ذل</w:t>
      </w:r>
      <w:r>
        <w:rPr>
          <w:rFonts w:ascii="Traditional Arabic" w:eastAsia="Times New Roman" w:hAnsi="Traditional Arabic" w:cs="B Badr" w:hint="cs"/>
          <w:b/>
          <w:bCs/>
          <w:color w:val="000000"/>
          <w:sz w:val="28"/>
          <w:szCs w:val="28"/>
          <w:rtl/>
        </w:rPr>
        <w:t xml:space="preserve">ك مما يمكن ان ينص فيه على معين و </w:t>
      </w:r>
      <w:r w:rsidR="00094297" w:rsidRPr="00F45113">
        <w:rPr>
          <w:rFonts w:ascii="Traditional Arabic" w:eastAsia="Times New Roman" w:hAnsi="Traditional Arabic" w:cs="B Badr" w:hint="cs"/>
          <w:b/>
          <w:bCs/>
          <w:color w:val="000000"/>
          <w:sz w:val="28"/>
          <w:szCs w:val="28"/>
          <w:rtl/>
        </w:rPr>
        <w:t>اما قيل شعر على الجملة و رؤية انسان على الاطلاق فمحال</w:t>
      </w:r>
      <w:r>
        <w:rPr>
          <w:rStyle w:val="FootnoteReference"/>
          <w:rFonts w:ascii="Traditional Arabic" w:eastAsia="Times New Roman" w:hAnsi="Traditional Arabic" w:cs="B Badr"/>
          <w:b/>
          <w:bCs/>
          <w:color w:val="000000"/>
          <w:sz w:val="28"/>
          <w:szCs w:val="28"/>
          <w:rtl/>
        </w:rPr>
        <w:footnoteReference w:id="100"/>
      </w:r>
      <w:r w:rsidR="00094297" w:rsidRPr="00F45113">
        <w:rPr>
          <w:rFonts w:ascii="Traditional Arabic" w:eastAsia="Times New Roman" w:hAnsi="Traditional Arabic" w:cs="B Badr" w:hint="cs"/>
          <w:b/>
          <w:bCs/>
          <w:color w:val="000000"/>
          <w:sz w:val="28"/>
          <w:szCs w:val="28"/>
          <w:rtl/>
        </w:rPr>
        <w:t xml:space="preserve"> ذلك</w:t>
      </w:r>
      <w:r>
        <w:rPr>
          <w:rStyle w:val="FootnoteReference"/>
          <w:rFonts w:ascii="Traditional Arabic" w:eastAsia="Times New Roman" w:hAnsi="Traditional Arabic" w:cs="B Badr"/>
          <w:b/>
          <w:bCs/>
          <w:color w:val="000000"/>
          <w:sz w:val="28"/>
          <w:szCs w:val="28"/>
          <w:rtl/>
        </w:rPr>
        <w:footnoteReference w:id="101"/>
      </w:r>
      <w:r w:rsidR="00094297" w:rsidRPr="00F45113">
        <w:rPr>
          <w:rFonts w:ascii="Traditional Arabic" w:eastAsia="Times New Roman" w:hAnsi="Traditional Arabic" w:cs="B Badr" w:hint="cs"/>
          <w:b/>
          <w:bCs/>
          <w:color w:val="000000"/>
          <w:sz w:val="28"/>
          <w:szCs w:val="28"/>
          <w:rtl/>
        </w:rPr>
        <w:t xml:space="preserve"> فيه لانه ليس مما يختص بهذا دون ذاك حتى تسأل عن فاعله</w:t>
      </w:r>
      <w:r w:rsidRPr="00F45113">
        <w:rPr>
          <w:rFonts w:ascii="Traditional Arabic" w:eastAsia="Times New Roman" w:hAnsi="Traditional Arabic" w:cs="B Badr" w:hint="cs"/>
          <w:b/>
          <w:bCs/>
          <w:color w:val="000000"/>
          <w:sz w:val="28"/>
          <w:szCs w:val="28"/>
          <w:rtl/>
        </w:rPr>
        <w:t>.»</w:t>
      </w:r>
      <w:r w:rsidR="00094297" w:rsidRPr="00F45113">
        <w:rPr>
          <w:rFonts w:ascii="Traditional Arabic" w:eastAsia="Times New Roman" w:hAnsi="Traditional Arabic" w:cs="B Badr" w:hint="cs"/>
          <w:b/>
          <w:bCs/>
          <w:color w:val="000000"/>
          <w:sz w:val="28"/>
          <w:szCs w:val="28"/>
          <w:rtl/>
        </w:rPr>
        <w:t xml:space="preserve"> </w:t>
      </w:r>
    </w:p>
    <w:p w:rsidR="00C318BA"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C318BA">
        <w:rPr>
          <w:rFonts w:ascii="Traditional Arabic" w:eastAsia="Times New Roman" w:hAnsi="Traditional Arabic" w:cs="B Badr" w:hint="cs"/>
          <w:b/>
          <w:bCs/>
          <w:color w:val="FF0000"/>
          <w:sz w:val="32"/>
          <w:szCs w:val="32"/>
          <w:rtl/>
        </w:rPr>
        <w:lastRenderedPageBreak/>
        <w:t>(و هل لطلب التصديق</w:t>
      </w:r>
      <w:r w:rsidR="00CF50EA">
        <w:rPr>
          <w:rStyle w:val="FootnoteReference"/>
          <w:rFonts w:ascii="Traditional Arabic" w:eastAsia="Times New Roman" w:hAnsi="Traditional Arabic" w:cs="B Badr"/>
          <w:b/>
          <w:bCs/>
          <w:color w:val="FF0000"/>
          <w:sz w:val="32"/>
          <w:szCs w:val="32"/>
          <w:rtl/>
        </w:rPr>
        <w:footnoteReference w:id="102"/>
      </w:r>
      <w:r w:rsidRPr="00C318BA">
        <w:rPr>
          <w:rFonts w:ascii="Traditional Arabic" w:eastAsia="Times New Roman" w:hAnsi="Traditional Arabic" w:cs="B Badr" w:hint="cs"/>
          <w:b/>
          <w:bCs/>
          <w:color w:val="FF0000"/>
          <w:sz w:val="32"/>
          <w:szCs w:val="32"/>
          <w:rtl/>
        </w:rPr>
        <w:t xml:space="preserve"> </w:t>
      </w:r>
      <w:r w:rsidR="00211016">
        <w:rPr>
          <w:rFonts w:ascii="Traditional Arabic" w:eastAsia="Times New Roman" w:hAnsi="Traditional Arabic" w:cs="B Badr" w:hint="cs"/>
          <w:b/>
          <w:bCs/>
          <w:color w:val="FF0000"/>
          <w:sz w:val="32"/>
          <w:szCs w:val="32"/>
          <w:rtl/>
        </w:rPr>
        <w:t>،</w:t>
      </w:r>
      <w:r w:rsidR="00211016">
        <w:rPr>
          <w:rStyle w:val="FootnoteReference"/>
          <w:rFonts w:ascii="Traditional Arabic" w:eastAsia="Times New Roman" w:hAnsi="Traditional Arabic" w:cs="B Badr"/>
          <w:b/>
          <w:bCs/>
          <w:color w:val="FF0000"/>
          <w:sz w:val="32"/>
          <w:szCs w:val="32"/>
          <w:rtl/>
        </w:rPr>
        <w:footnoteReference w:id="103"/>
      </w:r>
      <w:r w:rsidRPr="00C318BA">
        <w:rPr>
          <w:rFonts w:ascii="Traditional Arabic" w:eastAsia="Times New Roman" w:hAnsi="Traditional Arabic" w:cs="B Badr" w:hint="cs"/>
          <w:b/>
          <w:bCs/>
          <w:color w:val="FF0000"/>
          <w:sz w:val="32"/>
          <w:szCs w:val="32"/>
          <w:rtl/>
        </w:rPr>
        <w:t>فحسب)</w:t>
      </w:r>
      <w:r w:rsidRPr="00094297">
        <w:rPr>
          <w:rFonts w:ascii="Traditional Arabic" w:eastAsia="Times New Roman" w:hAnsi="Traditional Arabic" w:cs="B Badr" w:hint="cs"/>
          <w:b/>
          <w:bCs/>
          <w:color w:val="000000"/>
          <w:sz w:val="32"/>
          <w:szCs w:val="32"/>
          <w:rtl/>
        </w:rPr>
        <w:t>و تدخل على الجملتين</w:t>
      </w:r>
      <w:r w:rsidR="001D12E8">
        <w:rPr>
          <w:rStyle w:val="FootnoteReference"/>
          <w:rFonts w:ascii="Traditional Arabic" w:eastAsia="Times New Roman" w:hAnsi="Traditional Arabic" w:cs="B Badr"/>
          <w:b/>
          <w:bCs/>
          <w:color w:val="000000"/>
          <w:sz w:val="32"/>
          <w:szCs w:val="32"/>
          <w:rtl/>
        </w:rPr>
        <w:footnoteReference w:id="104"/>
      </w:r>
      <w:r w:rsidRPr="00094297">
        <w:rPr>
          <w:rFonts w:ascii="Traditional Arabic" w:eastAsia="Times New Roman" w:hAnsi="Traditional Arabic" w:cs="B Badr" w:hint="cs"/>
          <w:b/>
          <w:bCs/>
          <w:color w:val="000000"/>
          <w:sz w:val="32"/>
          <w:szCs w:val="32"/>
          <w:rtl/>
        </w:rPr>
        <w:t xml:space="preserve"> </w:t>
      </w:r>
      <w:r w:rsidRPr="00C318BA">
        <w:rPr>
          <w:rFonts w:ascii="Traditional Arabic" w:eastAsia="Times New Roman" w:hAnsi="Traditional Arabic" w:cs="B Badr" w:hint="cs"/>
          <w:b/>
          <w:bCs/>
          <w:color w:val="FF0000"/>
          <w:sz w:val="32"/>
          <w:szCs w:val="32"/>
          <w:rtl/>
        </w:rPr>
        <w:t>(نحو هل قام زيد</w:t>
      </w:r>
      <w:r w:rsidR="001D12E8">
        <w:rPr>
          <w:rStyle w:val="FootnoteReference"/>
          <w:rFonts w:ascii="Traditional Arabic" w:eastAsia="Times New Roman" w:hAnsi="Traditional Arabic" w:cs="B Badr"/>
          <w:b/>
          <w:bCs/>
          <w:color w:val="FF0000"/>
          <w:sz w:val="32"/>
          <w:szCs w:val="32"/>
          <w:rtl/>
        </w:rPr>
        <w:footnoteReference w:id="105"/>
      </w:r>
      <w:r w:rsidRPr="00C318BA">
        <w:rPr>
          <w:rFonts w:ascii="Traditional Arabic" w:eastAsia="Times New Roman" w:hAnsi="Traditional Arabic" w:cs="B Badr" w:hint="cs"/>
          <w:b/>
          <w:bCs/>
          <w:color w:val="FF0000"/>
          <w:sz w:val="32"/>
          <w:szCs w:val="32"/>
          <w:rtl/>
        </w:rPr>
        <w:t xml:space="preserve"> و هل عمرو قاعد) </w:t>
      </w:r>
      <w:r w:rsidRPr="00094297">
        <w:rPr>
          <w:rFonts w:ascii="Traditional Arabic" w:eastAsia="Times New Roman" w:hAnsi="Traditional Arabic" w:cs="B Badr" w:hint="cs"/>
          <w:b/>
          <w:bCs/>
          <w:color w:val="000000"/>
          <w:sz w:val="32"/>
          <w:szCs w:val="32"/>
          <w:rtl/>
        </w:rPr>
        <w:t xml:space="preserve">اذا كان المطلوب التصديق بحصول القيام لزيد و القعود لعمرو </w:t>
      </w:r>
      <w:r w:rsidRPr="00C318BA">
        <w:rPr>
          <w:rFonts w:ascii="Traditional Arabic" w:eastAsia="Times New Roman" w:hAnsi="Traditional Arabic" w:cs="B Badr" w:hint="cs"/>
          <w:b/>
          <w:bCs/>
          <w:color w:val="FF0000"/>
          <w:sz w:val="32"/>
          <w:szCs w:val="32"/>
          <w:rtl/>
        </w:rPr>
        <w:t xml:space="preserve">(و لهذا) </w:t>
      </w:r>
      <w:r w:rsidRPr="00094297">
        <w:rPr>
          <w:rFonts w:ascii="Traditional Arabic" w:eastAsia="Times New Roman" w:hAnsi="Traditional Arabic" w:cs="B Badr" w:hint="cs"/>
          <w:b/>
          <w:bCs/>
          <w:color w:val="000000"/>
          <w:sz w:val="32"/>
          <w:szCs w:val="32"/>
          <w:rtl/>
        </w:rPr>
        <w:t xml:space="preserve">اى لاختصاصها لطلب التصديق </w:t>
      </w:r>
      <w:r w:rsidRPr="00C318BA">
        <w:rPr>
          <w:rFonts w:ascii="Traditional Arabic" w:eastAsia="Times New Roman" w:hAnsi="Traditional Arabic" w:cs="B Badr" w:hint="cs"/>
          <w:b/>
          <w:bCs/>
          <w:color w:val="FF0000"/>
          <w:sz w:val="32"/>
          <w:szCs w:val="32"/>
          <w:rtl/>
        </w:rPr>
        <w:t>(امتنع هل زيد قام ام عمرو)</w:t>
      </w:r>
      <w:r w:rsidRPr="00094297">
        <w:rPr>
          <w:rFonts w:ascii="Traditional Arabic" w:eastAsia="Times New Roman" w:hAnsi="Traditional Arabic" w:cs="B Badr" w:hint="cs"/>
          <w:b/>
          <w:bCs/>
          <w:color w:val="000000"/>
          <w:sz w:val="32"/>
          <w:szCs w:val="32"/>
          <w:rtl/>
        </w:rPr>
        <w:t xml:space="preserve"> لان وقوع المفرد بعد ام دليل على كونها متصلة و ام المتصلة لطلب تعيين احد الامرين مع العلم بثبوت اصل الحكم فهى</w:t>
      </w:r>
      <w:r w:rsidR="001D12E8">
        <w:rPr>
          <w:rStyle w:val="FootnoteReference"/>
          <w:rFonts w:ascii="Traditional Arabic" w:eastAsia="Times New Roman" w:hAnsi="Traditional Arabic" w:cs="B Badr"/>
          <w:b/>
          <w:bCs/>
          <w:color w:val="000000"/>
          <w:sz w:val="32"/>
          <w:szCs w:val="32"/>
          <w:rtl/>
        </w:rPr>
        <w:footnoteReference w:id="106"/>
      </w:r>
      <w:r w:rsidRPr="00094297">
        <w:rPr>
          <w:rFonts w:ascii="Traditional Arabic" w:eastAsia="Times New Roman" w:hAnsi="Traditional Arabic" w:cs="B Badr" w:hint="cs"/>
          <w:b/>
          <w:bCs/>
          <w:color w:val="000000"/>
          <w:sz w:val="32"/>
          <w:szCs w:val="32"/>
          <w:rtl/>
        </w:rPr>
        <w:t xml:space="preserve"> لا تكون الا لطلب التصور بعد حصول التصديق بنفس الحكم و هل ليس الا لطلب التصديق فبينهما تدافع فيمتنع</w:t>
      </w:r>
      <w:r w:rsidR="00E17D1C">
        <w:rPr>
          <w:rStyle w:val="FootnoteReference"/>
          <w:rFonts w:ascii="Traditional Arabic" w:eastAsia="Times New Roman" w:hAnsi="Traditional Arabic" w:cs="B Badr"/>
          <w:b/>
          <w:bCs/>
          <w:color w:val="000000"/>
          <w:sz w:val="32"/>
          <w:szCs w:val="32"/>
          <w:rtl/>
        </w:rPr>
        <w:footnoteReference w:id="107"/>
      </w:r>
      <w:r w:rsidRPr="00094297">
        <w:rPr>
          <w:rFonts w:ascii="Traditional Arabic" w:eastAsia="Times New Roman" w:hAnsi="Traditional Arabic" w:cs="B Badr" w:hint="cs"/>
          <w:b/>
          <w:bCs/>
          <w:color w:val="000000"/>
          <w:sz w:val="32"/>
          <w:szCs w:val="32"/>
          <w:rtl/>
        </w:rPr>
        <w:t xml:space="preserve"> بخلاف ما اذا لم يذكر ام عمرو و قيل هل زيد قا</w:t>
      </w:r>
      <w:r w:rsidR="00C318BA">
        <w:rPr>
          <w:rFonts w:ascii="Traditional Arabic" w:eastAsia="Times New Roman" w:hAnsi="Traditional Arabic" w:cs="B Badr" w:hint="cs"/>
          <w:b/>
          <w:bCs/>
          <w:color w:val="000000"/>
          <w:sz w:val="32"/>
          <w:szCs w:val="32"/>
          <w:rtl/>
        </w:rPr>
        <w:t>م فانه يقبح و لا يمتنع لما سيجئ</w:t>
      </w:r>
      <w:r w:rsidR="001D12E8">
        <w:rPr>
          <w:rStyle w:val="FootnoteReference"/>
          <w:rFonts w:ascii="Traditional Arabic" w:eastAsia="Times New Roman" w:hAnsi="Traditional Arabic" w:cs="B Badr"/>
          <w:b/>
          <w:bCs/>
          <w:color w:val="000000"/>
          <w:sz w:val="32"/>
          <w:szCs w:val="32"/>
          <w:rtl/>
        </w:rPr>
        <w:footnoteReference w:id="108"/>
      </w:r>
      <w:r w:rsidR="001D12E8">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C318BA"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فان قلت</w:t>
      </w:r>
      <w:r w:rsidR="001D12E8">
        <w:rPr>
          <w:rStyle w:val="FootnoteReference"/>
          <w:rFonts w:ascii="Traditional Arabic" w:eastAsia="Times New Roman" w:hAnsi="Traditional Arabic" w:cs="B Badr"/>
          <w:b/>
          <w:bCs/>
          <w:color w:val="000000"/>
          <w:sz w:val="32"/>
          <w:szCs w:val="32"/>
          <w:rtl/>
        </w:rPr>
        <w:footnoteReference w:id="109"/>
      </w:r>
      <w:r w:rsidR="001D12E8">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التصديق مسبوق بالتصور فكيف يصح طلب التصور مع حصول التصديق فى </w:t>
      </w:r>
      <w:r w:rsidR="00C318BA">
        <w:rPr>
          <w:rFonts w:ascii="Traditional Arabic" w:eastAsia="Times New Roman" w:hAnsi="Traditional Arabic" w:cs="B Badr" w:hint="cs"/>
          <w:b/>
          <w:bCs/>
          <w:color w:val="000000"/>
          <w:sz w:val="32"/>
          <w:szCs w:val="32"/>
          <w:rtl/>
        </w:rPr>
        <w:t>ام المتصلة نحو أزيد قام ام عمرو</w:t>
      </w:r>
      <w:r w:rsidRPr="00094297">
        <w:rPr>
          <w:rFonts w:ascii="Traditional Arabic" w:eastAsia="Times New Roman" w:hAnsi="Traditional Arabic" w:cs="B Badr" w:hint="cs"/>
          <w:b/>
          <w:bCs/>
          <w:color w:val="000000"/>
          <w:sz w:val="32"/>
          <w:szCs w:val="32"/>
          <w:rtl/>
        </w:rPr>
        <w:t xml:space="preserve"> </w:t>
      </w:r>
    </w:p>
    <w:p w:rsidR="001D12E8" w:rsidRDefault="00094297" w:rsidP="00C318BA">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094297">
        <w:rPr>
          <w:rFonts w:ascii="Traditional Arabic" w:eastAsia="Times New Roman" w:hAnsi="Traditional Arabic" w:cs="B Badr" w:hint="cs"/>
          <w:b/>
          <w:bCs/>
          <w:color w:val="000000"/>
          <w:sz w:val="32"/>
          <w:szCs w:val="32"/>
          <w:rtl/>
        </w:rPr>
        <w:lastRenderedPageBreak/>
        <w:t>قلت</w:t>
      </w:r>
      <w:r w:rsidR="001D12E8">
        <w:rPr>
          <w:rStyle w:val="FootnoteReference"/>
          <w:rFonts w:ascii="Traditional Arabic" w:eastAsia="Times New Roman" w:hAnsi="Traditional Arabic" w:cs="B Badr"/>
          <w:b/>
          <w:bCs/>
          <w:color w:val="000000"/>
          <w:sz w:val="32"/>
          <w:szCs w:val="32"/>
          <w:rtl/>
        </w:rPr>
        <w:footnoteReference w:id="110"/>
      </w:r>
      <w:r w:rsidRPr="00094297">
        <w:rPr>
          <w:rFonts w:ascii="Traditional Arabic" w:eastAsia="Times New Roman" w:hAnsi="Traditional Arabic" w:cs="B Badr" w:hint="cs"/>
          <w:b/>
          <w:bCs/>
          <w:color w:val="000000"/>
          <w:sz w:val="32"/>
          <w:szCs w:val="32"/>
          <w:rtl/>
        </w:rPr>
        <w:t xml:space="preserve"> </w:t>
      </w:r>
      <w:r w:rsidR="001D12E8">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التصديق الحاصل</w:t>
      </w:r>
      <w:r w:rsidR="006F0B7E">
        <w:rPr>
          <w:rStyle w:val="FootnoteReference"/>
          <w:rFonts w:ascii="Traditional Arabic" w:eastAsia="Times New Roman" w:hAnsi="Traditional Arabic" w:cs="B Badr"/>
          <w:b/>
          <w:bCs/>
          <w:color w:val="000000"/>
          <w:sz w:val="32"/>
          <w:szCs w:val="32"/>
          <w:rtl/>
        </w:rPr>
        <w:footnoteReference w:id="111"/>
      </w:r>
      <w:r w:rsidRPr="00094297">
        <w:rPr>
          <w:rFonts w:ascii="Traditional Arabic" w:eastAsia="Times New Roman" w:hAnsi="Traditional Arabic" w:cs="B Badr" w:hint="cs"/>
          <w:b/>
          <w:bCs/>
          <w:color w:val="000000"/>
          <w:sz w:val="32"/>
          <w:szCs w:val="32"/>
          <w:rtl/>
        </w:rPr>
        <w:t xml:space="preserve"> هو العلم بنسبة القيام الى احد المذكورين و المطلوب تصور احدهما على التعيين و هو غير التصور السابق على التصديق لانه التصور بوجه ما</w:t>
      </w:r>
      <w:r w:rsidR="006F0B7E">
        <w:rPr>
          <w:rStyle w:val="FootnoteReference"/>
          <w:rFonts w:ascii="Traditional Arabic" w:eastAsia="Times New Roman" w:hAnsi="Traditional Arabic" w:cs="B Badr"/>
          <w:b/>
          <w:bCs/>
          <w:color w:val="000000"/>
          <w:sz w:val="32"/>
          <w:szCs w:val="32"/>
          <w:rtl/>
        </w:rPr>
        <w:footnoteReference w:id="112"/>
      </w:r>
      <w:r w:rsidRPr="00094297">
        <w:rPr>
          <w:rFonts w:ascii="Traditional Arabic" w:eastAsia="Times New Roman" w:hAnsi="Traditional Arabic" w:cs="B Badr" w:hint="cs"/>
          <w:b/>
          <w:bCs/>
          <w:color w:val="000000"/>
          <w:sz w:val="32"/>
          <w:szCs w:val="32"/>
          <w:rtl/>
        </w:rPr>
        <w:t xml:space="preserve"> </w:t>
      </w:r>
    </w:p>
    <w:p w:rsidR="00C318BA"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C318BA">
        <w:rPr>
          <w:rFonts w:ascii="Traditional Arabic" w:eastAsia="Times New Roman" w:hAnsi="Traditional Arabic" w:cs="B Badr" w:hint="cs"/>
          <w:b/>
          <w:bCs/>
          <w:color w:val="FF0000"/>
          <w:sz w:val="32"/>
          <w:szCs w:val="32"/>
          <w:rtl/>
        </w:rPr>
        <w:t>(و)</w:t>
      </w:r>
      <w:r w:rsidRPr="00094297">
        <w:rPr>
          <w:rFonts w:ascii="Traditional Arabic" w:eastAsia="Times New Roman" w:hAnsi="Traditional Arabic" w:cs="B Badr" w:hint="cs"/>
          <w:b/>
          <w:bCs/>
          <w:color w:val="000000"/>
          <w:sz w:val="32"/>
          <w:szCs w:val="32"/>
          <w:rtl/>
        </w:rPr>
        <w:t xml:space="preserve"> لهذا</w:t>
      </w:r>
      <w:r w:rsidR="006F0B7E">
        <w:rPr>
          <w:rStyle w:val="FootnoteReference"/>
          <w:rFonts w:ascii="Traditional Arabic" w:eastAsia="Times New Roman" w:hAnsi="Traditional Arabic" w:cs="B Badr"/>
          <w:b/>
          <w:bCs/>
          <w:color w:val="000000"/>
          <w:sz w:val="32"/>
          <w:szCs w:val="32"/>
          <w:rtl/>
        </w:rPr>
        <w:footnoteReference w:id="113"/>
      </w:r>
      <w:r w:rsidRPr="00094297">
        <w:rPr>
          <w:rFonts w:ascii="Traditional Arabic" w:eastAsia="Times New Roman" w:hAnsi="Traditional Arabic" w:cs="B Badr" w:hint="cs"/>
          <w:b/>
          <w:bCs/>
          <w:color w:val="000000"/>
          <w:sz w:val="32"/>
          <w:szCs w:val="32"/>
          <w:rtl/>
        </w:rPr>
        <w:t xml:space="preserve"> ايضا</w:t>
      </w:r>
      <w:r w:rsidRPr="00C318BA">
        <w:rPr>
          <w:rFonts w:ascii="Traditional Arabic" w:eastAsia="Times New Roman" w:hAnsi="Traditional Arabic" w:cs="B Badr" w:hint="cs"/>
          <w:b/>
          <w:bCs/>
          <w:color w:val="FF0000"/>
          <w:sz w:val="32"/>
          <w:szCs w:val="32"/>
          <w:rtl/>
        </w:rPr>
        <w:t xml:space="preserve"> (قبح هل زيدا ضربت لان التقديم يستدعى حصول التصديق بنفس الفعل)</w:t>
      </w:r>
      <w:r w:rsidRPr="00094297">
        <w:rPr>
          <w:rFonts w:ascii="Traditional Arabic" w:eastAsia="Times New Roman" w:hAnsi="Traditional Arabic" w:cs="B Badr" w:hint="cs"/>
          <w:b/>
          <w:bCs/>
          <w:color w:val="000000"/>
          <w:sz w:val="32"/>
          <w:szCs w:val="32"/>
          <w:rtl/>
        </w:rPr>
        <w:t xml:space="preserve"> فيكون هل</w:t>
      </w:r>
      <w:r w:rsidR="00E6224F">
        <w:rPr>
          <w:rStyle w:val="FootnoteReference"/>
          <w:rFonts w:ascii="Traditional Arabic" w:eastAsia="Times New Roman" w:hAnsi="Traditional Arabic" w:cs="B Badr"/>
          <w:b/>
          <w:bCs/>
          <w:color w:val="000000"/>
          <w:sz w:val="32"/>
          <w:szCs w:val="32"/>
          <w:rtl/>
        </w:rPr>
        <w:footnoteReference w:id="114"/>
      </w:r>
      <w:r w:rsidRPr="00094297">
        <w:rPr>
          <w:rFonts w:ascii="Traditional Arabic" w:eastAsia="Times New Roman" w:hAnsi="Traditional Arabic" w:cs="B Badr" w:hint="cs"/>
          <w:b/>
          <w:bCs/>
          <w:color w:val="000000"/>
          <w:sz w:val="32"/>
          <w:szCs w:val="32"/>
          <w:rtl/>
        </w:rPr>
        <w:t xml:space="preserve"> طلبا لحصول الحاصل و هو محال</w:t>
      </w:r>
      <w:r w:rsidR="00E17D1C">
        <w:rPr>
          <w:rStyle w:val="FootnoteReference"/>
          <w:rFonts w:ascii="Traditional Arabic" w:eastAsia="Times New Roman" w:hAnsi="Traditional Arabic" w:cs="B Badr"/>
          <w:b/>
          <w:bCs/>
          <w:color w:val="000000"/>
          <w:sz w:val="32"/>
          <w:szCs w:val="32"/>
          <w:rtl/>
        </w:rPr>
        <w:footnoteReference w:id="115"/>
      </w:r>
      <w:r w:rsidRPr="00094297">
        <w:rPr>
          <w:rFonts w:ascii="Traditional Arabic" w:eastAsia="Times New Roman" w:hAnsi="Traditional Arabic" w:cs="B Badr" w:hint="cs"/>
          <w:b/>
          <w:bCs/>
          <w:color w:val="000000"/>
          <w:sz w:val="32"/>
          <w:szCs w:val="32"/>
          <w:rtl/>
        </w:rPr>
        <w:t xml:space="preserve"> و انما لم يمتنع</w:t>
      </w:r>
      <w:r w:rsidR="00E6224F">
        <w:rPr>
          <w:rStyle w:val="FootnoteReference"/>
          <w:rFonts w:ascii="Traditional Arabic" w:eastAsia="Times New Roman" w:hAnsi="Traditional Arabic" w:cs="B Badr"/>
          <w:b/>
          <w:bCs/>
          <w:color w:val="000000"/>
          <w:sz w:val="32"/>
          <w:szCs w:val="32"/>
          <w:rtl/>
        </w:rPr>
        <w:footnoteReference w:id="116"/>
      </w:r>
      <w:r w:rsidRPr="00094297">
        <w:rPr>
          <w:rFonts w:ascii="Traditional Arabic" w:eastAsia="Times New Roman" w:hAnsi="Traditional Arabic" w:cs="B Badr" w:hint="cs"/>
          <w:b/>
          <w:bCs/>
          <w:color w:val="000000"/>
          <w:sz w:val="32"/>
          <w:szCs w:val="32"/>
          <w:rtl/>
        </w:rPr>
        <w:t xml:space="preserve"> لاحتمال ان يكون زيد مفعول فعل </w:t>
      </w:r>
      <w:r w:rsidRPr="00094297">
        <w:rPr>
          <w:rFonts w:ascii="Traditional Arabic" w:eastAsia="Times New Roman" w:hAnsi="Traditional Arabic" w:cs="B Badr" w:hint="cs"/>
          <w:b/>
          <w:bCs/>
          <w:color w:val="000000"/>
          <w:sz w:val="32"/>
          <w:szCs w:val="32"/>
          <w:rtl/>
        </w:rPr>
        <w:lastRenderedPageBreak/>
        <w:t>محذوف يفسره الظاهر اى هل ضربت زيدا ضربت</w:t>
      </w:r>
      <w:r w:rsidR="00CF7C47">
        <w:rPr>
          <w:rStyle w:val="FootnoteReference"/>
          <w:rFonts w:ascii="Traditional Arabic" w:eastAsia="Times New Roman" w:hAnsi="Traditional Arabic" w:cs="B Badr"/>
          <w:b/>
          <w:bCs/>
          <w:color w:val="000000"/>
          <w:sz w:val="32"/>
          <w:szCs w:val="32"/>
          <w:rtl/>
        </w:rPr>
        <w:footnoteReference w:id="117"/>
      </w:r>
      <w:r w:rsidRPr="00094297">
        <w:rPr>
          <w:rFonts w:ascii="Traditional Arabic" w:eastAsia="Times New Roman" w:hAnsi="Traditional Arabic" w:cs="B Badr" w:hint="cs"/>
          <w:b/>
          <w:bCs/>
          <w:color w:val="000000"/>
          <w:sz w:val="32"/>
          <w:szCs w:val="32"/>
          <w:rtl/>
        </w:rPr>
        <w:t xml:space="preserve"> لكنه</w:t>
      </w:r>
      <w:r w:rsidR="00E6224F">
        <w:rPr>
          <w:rStyle w:val="FootnoteReference"/>
          <w:rFonts w:ascii="Traditional Arabic" w:eastAsia="Times New Roman" w:hAnsi="Traditional Arabic" w:cs="B Badr"/>
          <w:b/>
          <w:bCs/>
          <w:color w:val="000000"/>
          <w:sz w:val="32"/>
          <w:szCs w:val="32"/>
          <w:rtl/>
        </w:rPr>
        <w:footnoteReference w:id="118"/>
      </w:r>
      <w:r w:rsidRPr="00094297">
        <w:rPr>
          <w:rFonts w:ascii="Traditional Arabic" w:eastAsia="Times New Roman" w:hAnsi="Traditional Arabic" w:cs="B Badr" w:hint="cs"/>
          <w:b/>
          <w:bCs/>
          <w:color w:val="000000"/>
          <w:sz w:val="32"/>
          <w:szCs w:val="32"/>
          <w:rtl/>
        </w:rPr>
        <w:t xml:space="preserve"> يقبح</w:t>
      </w:r>
      <w:r w:rsidR="00C318BA">
        <w:rPr>
          <w:rFonts w:ascii="Traditional Arabic" w:eastAsia="Times New Roman" w:hAnsi="Traditional Arabic" w:cs="B Badr" w:hint="cs"/>
          <w:b/>
          <w:bCs/>
          <w:color w:val="000000"/>
          <w:sz w:val="32"/>
          <w:szCs w:val="32"/>
          <w:rtl/>
        </w:rPr>
        <w:t xml:space="preserve"> لعدم اشتغال فعل المفس</w:t>
      </w:r>
      <w:r w:rsidR="00CF7C47">
        <w:rPr>
          <w:rFonts w:ascii="Traditional Arabic" w:eastAsia="Times New Roman" w:hAnsi="Traditional Arabic" w:cs="B Badr" w:hint="cs"/>
          <w:b/>
          <w:bCs/>
          <w:color w:val="000000"/>
          <w:sz w:val="32"/>
          <w:szCs w:val="32"/>
          <w:rtl/>
        </w:rPr>
        <w:t>ِ</w:t>
      </w:r>
      <w:r w:rsidR="00C318BA">
        <w:rPr>
          <w:rFonts w:ascii="Traditional Arabic" w:eastAsia="Times New Roman" w:hAnsi="Traditional Arabic" w:cs="B Badr" w:hint="cs"/>
          <w:b/>
          <w:bCs/>
          <w:color w:val="000000"/>
          <w:sz w:val="32"/>
          <w:szCs w:val="32"/>
          <w:rtl/>
        </w:rPr>
        <w:t>ر بالضمير</w:t>
      </w:r>
      <w:r w:rsidR="00CF7C47">
        <w:rPr>
          <w:rStyle w:val="FootnoteReference"/>
          <w:rFonts w:ascii="Traditional Arabic" w:eastAsia="Times New Roman" w:hAnsi="Traditional Arabic" w:cs="B Badr"/>
          <w:b/>
          <w:bCs/>
          <w:color w:val="000000"/>
          <w:sz w:val="32"/>
          <w:szCs w:val="32"/>
          <w:rtl/>
        </w:rPr>
        <w:footnoteReference w:id="119"/>
      </w:r>
      <w:r w:rsidR="00CF7C47">
        <w:rPr>
          <w:rFonts w:ascii="Traditional Arabic" w:eastAsia="Times New Roman" w:hAnsi="Traditional Arabic" w:cs="B Badr" w:hint="cs"/>
          <w:b/>
          <w:bCs/>
          <w:color w:val="000000"/>
          <w:sz w:val="32"/>
          <w:szCs w:val="32"/>
          <w:rtl/>
        </w:rPr>
        <w:t>.</w:t>
      </w:r>
      <w:r w:rsidRPr="00094297">
        <w:rPr>
          <w:rFonts w:ascii="Traditional Arabic" w:eastAsia="Times New Roman" w:hAnsi="Traditional Arabic" w:cs="B Badr" w:hint="cs"/>
          <w:b/>
          <w:bCs/>
          <w:color w:val="000000"/>
          <w:sz w:val="32"/>
          <w:szCs w:val="32"/>
          <w:rtl/>
        </w:rPr>
        <w:t xml:space="preserve"> </w:t>
      </w:r>
    </w:p>
    <w:p w:rsidR="00C318BA"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قيل</w:t>
      </w:r>
      <w:r w:rsidR="00CF7C47">
        <w:rPr>
          <w:rStyle w:val="FootnoteReference"/>
          <w:rFonts w:ascii="Traditional Arabic" w:eastAsia="Times New Roman" w:hAnsi="Traditional Arabic" w:cs="B Badr"/>
          <w:b/>
          <w:bCs/>
          <w:color w:val="000000"/>
          <w:sz w:val="32"/>
          <w:szCs w:val="32"/>
          <w:rtl/>
        </w:rPr>
        <w:footnoteReference w:id="120"/>
      </w:r>
      <w:r w:rsidRPr="00094297">
        <w:rPr>
          <w:rFonts w:ascii="Traditional Arabic" w:eastAsia="Times New Roman" w:hAnsi="Traditional Arabic" w:cs="B Badr" w:hint="cs"/>
          <w:b/>
          <w:bCs/>
          <w:color w:val="000000"/>
          <w:sz w:val="32"/>
          <w:szCs w:val="32"/>
          <w:rtl/>
        </w:rPr>
        <w:t xml:space="preserve"> لم يمتنع لاحتمال ان يكون التقديم لمجرد الاهتمام غير التخصيص </w:t>
      </w:r>
    </w:p>
    <w:p w:rsidR="00DC6877"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فيه نظر لانه</w:t>
      </w:r>
      <w:r w:rsidR="00CF7C47">
        <w:rPr>
          <w:rStyle w:val="FootnoteReference"/>
          <w:rFonts w:ascii="Traditional Arabic" w:eastAsia="Times New Roman" w:hAnsi="Traditional Arabic" w:cs="B Badr"/>
          <w:b/>
          <w:bCs/>
          <w:color w:val="000000"/>
          <w:sz w:val="32"/>
          <w:szCs w:val="32"/>
          <w:rtl/>
        </w:rPr>
        <w:footnoteReference w:id="121"/>
      </w:r>
      <w:r w:rsidRPr="00094297">
        <w:rPr>
          <w:rFonts w:ascii="Traditional Arabic" w:eastAsia="Times New Roman" w:hAnsi="Traditional Arabic" w:cs="B Badr" w:hint="cs"/>
          <w:b/>
          <w:bCs/>
          <w:color w:val="000000"/>
          <w:sz w:val="32"/>
          <w:szCs w:val="32"/>
          <w:rtl/>
        </w:rPr>
        <w:t xml:space="preserve"> لا وجه حينئذ لتقبيحه سوى</w:t>
      </w:r>
      <w:r w:rsidR="00CF7C47">
        <w:rPr>
          <w:rStyle w:val="FootnoteReference"/>
          <w:rFonts w:ascii="Traditional Arabic" w:eastAsia="Times New Roman" w:hAnsi="Traditional Arabic" w:cs="B Badr"/>
          <w:b/>
          <w:bCs/>
          <w:color w:val="000000"/>
          <w:sz w:val="32"/>
          <w:szCs w:val="32"/>
          <w:rtl/>
        </w:rPr>
        <w:footnoteReference w:id="122"/>
      </w:r>
      <w:r w:rsidRPr="00094297">
        <w:rPr>
          <w:rFonts w:ascii="Traditional Arabic" w:eastAsia="Times New Roman" w:hAnsi="Traditional Arabic" w:cs="B Badr" w:hint="cs"/>
          <w:b/>
          <w:bCs/>
          <w:color w:val="000000"/>
          <w:sz w:val="32"/>
          <w:szCs w:val="32"/>
          <w:rtl/>
        </w:rPr>
        <w:t xml:space="preserve"> ان الغالب فى التقديم هو الاختصاص و هذا يوجب ان يقبح وجه الحبيب اتمنى على قصد الاهتمام دون الاختصاص و لا قائل به </w:t>
      </w:r>
    </w:p>
    <w:p w:rsidR="00DC6877"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DC6877">
        <w:rPr>
          <w:rFonts w:ascii="Traditional Arabic" w:eastAsia="Times New Roman" w:hAnsi="Traditional Arabic" w:cs="B Badr" w:hint="cs"/>
          <w:b/>
          <w:bCs/>
          <w:color w:val="FF0000"/>
          <w:sz w:val="32"/>
          <w:szCs w:val="32"/>
          <w:rtl/>
        </w:rPr>
        <w:t xml:space="preserve">(دون ضربته) </w:t>
      </w:r>
      <w:r w:rsidRPr="00094297">
        <w:rPr>
          <w:rFonts w:ascii="Traditional Arabic" w:eastAsia="Times New Roman" w:hAnsi="Traditional Arabic" w:cs="B Badr" w:hint="cs"/>
          <w:b/>
          <w:bCs/>
          <w:color w:val="000000"/>
          <w:sz w:val="32"/>
          <w:szCs w:val="32"/>
          <w:rtl/>
        </w:rPr>
        <w:t>اى لم يقبح هل زيدا ضربته</w:t>
      </w:r>
      <w:r w:rsidRPr="00DC6877">
        <w:rPr>
          <w:rFonts w:ascii="Traditional Arabic" w:eastAsia="Times New Roman" w:hAnsi="Traditional Arabic" w:cs="B Badr" w:hint="cs"/>
          <w:b/>
          <w:bCs/>
          <w:color w:val="FF0000"/>
          <w:sz w:val="32"/>
          <w:szCs w:val="32"/>
          <w:rtl/>
        </w:rPr>
        <w:t xml:space="preserve"> (لجواز تقدير المفس</w:t>
      </w:r>
      <w:r w:rsidR="00CF7C47">
        <w:rPr>
          <w:rFonts w:ascii="Traditional Arabic" w:eastAsia="Times New Roman" w:hAnsi="Traditional Arabic" w:cs="B Badr" w:hint="cs"/>
          <w:b/>
          <w:bCs/>
          <w:color w:val="FF0000"/>
          <w:sz w:val="32"/>
          <w:szCs w:val="32"/>
          <w:rtl/>
        </w:rPr>
        <w:t>َ</w:t>
      </w:r>
      <w:r w:rsidRPr="00DC6877">
        <w:rPr>
          <w:rFonts w:ascii="Traditional Arabic" w:eastAsia="Times New Roman" w:hAnsi="Traditional Arabic" w:cs="B Badr" w:hint="cs"/>
          <w:b/>
          <w:bCs/>
          <w:color w:val="FF0000"/>
          <w:sz w:val="32"/>
          <w:szCs w:val="32"/>
          <w:rtl/>
        </w:rPr>
        <w:t>ر قبل زيدا)</w:t>
      </w:r>
      <w:r w:rsidRPr="00094297">
        <w:rPr>
          <w:rFonts w:ascii="Traditional Arabic" w:eastAsia="Times New Roman" w:hAnsi="Traditional Arabic" w:cs="B Badr" w:hint="cs"/>
          <w:b/>
          <w:bCs/>
          <w:color w:val="000000"/>
          <w:sz w:val="32"/>
          <w:szCs w:val="32"/>
          <w:rtl/>
        </w:rPr>
        <w:t xml:space="preserve"> اى هل ضربت زيدا ضربته بل هذا ارجح</w:t>
      </w:r>
      <w:r w:rsidR="00CF7C47">
        <w:rPr>
          <w:rStyle w:val="FootnoteReference"/>
          <w:rFonts w:ascii="Traditional Arabic" w:eastAsia="Times New Roman" w:hAnsi="Traditional Arabic" w:cs="B Badr"/>
          <w:b/>
          <w:bCs/>
          <w:color w:val="000000"/>
          <w:sz w:val="32"/>
          <w:szCs w:val="32"/>
          <w:rtl/>
        </w:rPr>
        <w:footnoteReference w:id="123"/>
      </w:r>
      <w:r w:rsidRPr="00094297">
        <w:rPr>
          <w:rFonts w:ascii="Traditional Arabic" w:eastAsia="Times New Roman" w:hAnsi="Traditional Arabic" w:cs="B Badr" w:hint="cs"/>
          <w:b/>
          <w:bCs/>
          <w:color w:val="000000"/>
          <w:sz w:val="32"/>
          <w:szCs w:val="32"/>
          <w:rtl/>
        </w:rPr>
        <w:t xml:space="preserve"> لان الاصل تقديم العامل على المعمول فلا يستدعى حصول التصديق بنفس الفعل فيكون </w:t>
      </w:r>
      <w:r w:rsidR="00DC6877">
        <w:rPr>
          <w:rFonts w:ascii="Traditional Arabic" w:eastAsia="Times New Roman" w:hAnsi="Traditional Arabic" w:cs="B Badr" w:hint="cs"/>
          <w:b/>
          <w:bCs/>
          <w:color w:val="000000"/>
          <w:sz w:val="32"/>
          <w:szCs w:val="32"/>
          <w:rtl/>
        </w:rPr>
        <w:t>هل لطلب التصديق فيحسن</w:t>
      </w:r>
      <w:r w:rsidRPr="00094297">
        <w:rPr>
          <w:rFonts w:ascii="Traditional Arabic" w:eastAsia="Times New Roman" w:hAnsi="Traditional Arabic" w:cs="B Badr" w:hint="cs"/>
          <w:b/>
          <w:bCs/>
          <w:color w:val="000000"/>
          <w:sz w:val="32"/>
          <w:szCs w:val="32"/>
          <w:rtl/>
        </w:rPr>
        <w:t xml:space="preserve"> </w:t>
      </w:r>
    </w:p>
    <w:p w:rsidR="00DC6877"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ذكر بعض المحققين من النحاة</w:t>
      </w:r>
      <w:r w:rsidR="00D231FF">
        <w:rPr>
          <w:rStyle w:val="FootnoteReference"/>
          <w:rFonts w:ascii="Traditional Arabic" w:eastAsia="Times New Roman" w:hAnsi="Traditional Arabic" w:cs="B Badr"/>
          <w:b/>
          <w:bCs/>
          <w:color w:val="000000"/>
          <w:sz w:val="32"/>
          <w:szCs w:val="32"/>
          <w:rtl/>
        </w:rPr>
        <w:footnoteReference w:id="124"/>
      </w:r>
      <w:r w:rsidRPr="00094297">
        <w:rPr>
          <w:rFonts w:ascii="Traditional Arabic" w:eastAsia="Times New Roman" w:hAnsi="Traditional Arabic" w:cs="B Badr" w:hint="cs"/>
          <w:b/>
          <w:bCs/>
          <w:color w:val="000000"/>
          <w:sz w:val="32"/>
          <w:szCs w:val="32"/>
          <w:rtl/>
        </w:rPr>
        <w:t xml:space="preserve"> انها مع وجود الفعل فى الكلام لا تدخل</w:t>
      </w:r>
      <w:r w:rsidR="00D231FF">
        <w:rPr>
          <w:rStyle w:val="FootnoteReference"/>
          <w:rFonts w:ascii="Traditional Arabic" w:eastAsia="Times New Roman" w:hAnsi="Traditional Arabic" w:cs="B Badr"/>
          <w:b/>
          <w:bCs/>
          <w:color w:val="000000"/>
          <w:sz w:val="32"/>
          <w:szCs w:val="32"/>
          <w:rtl/>
        </w:rPr>
        <w:footnoteReference w:id="125"/>
      </w:r>
      <w:r w:rsidRPr="00094297">
        <w:rPr>
          <w:rFonts w:ascii="Traditional Arabic" w:eastAsia="Times New Roman" w:hAnsi="Traditional Arabic" w:cs="B Badr" w:hint="cs"/>
          <w:b/>
          <w:bCs/>
          <w:color w:val="000000"/>
          <w:sz w:val="32"/>
          <w:szCs w:val="32"/>
          <w:rtl/>
        </w:rPr>
        <w:t xml:space="preserve"> على الاسم و ان</w:t>
      </w:r>
      <w:r w:rsidR="00D231FF">
        <w:rPr>
          <w:rStyle w:val="FootnoteReference"/>
          <w:rFonts w:ascii="Traditional Arabic" w:eastAsia="Times New Roman" w:hAnsi="Traditional Arabic" w:cs="B Badr"/>
          <w:b/>
          <w:bCs/>
          <w:color w:val="000000"/>
          <w:sz w:val="32"/>
          <w:szCs w:val="32"/>
          <w:rtl/>
        </w:rPr>
        <w:footnoteReference w:id="126"/>
      </w:r>
      <w:r w:rsidRPr="00094297">
        <w:rPr>
          <w:rFonts w:ascii="Traditional Arabic" w:eastAsia="Times New Roman" w:hAnsi="Traditional Arabic" w:cs="B Badr" w:hint="cs"/>
          <w:b/>
          <w:bCs/>
          <w:color w:val="000000"/>
          <w:sz w:val="32"/>
          <w:szCs w:val="32"/>
          <w:rtl/>
        </w:rPr>
        <w:t xml:space="preserve"> كان منصوبا بمضمر يفسره الظاهر فلا يجوز اختيارا هل زيدا ضربته بل لا بد من ايلائها</w:t>
      </w:r>
      <w:r w:rsidR="00D231FF">
        <w:rPr>
          <w:rStyle w:val="FootnoteReference"/>
          <w:rFonts w:ascii="Traditional Arabic" w:eastAsia="Times New Roman" w:hAnsi="Traditional Arabic" w:cs="B Badr"/>
          <w:b/>
          <w:bCs/>
          <w:color w:val="000000"/>
          <w:sz w:val="32"/>
          <w:szCs w:val="32"/>
          <w:rtl/>
        </w:rPr>
        <w:footnoteReference w:id="127"/>
      </w:r>
      <w:r w:rsidRPr="00094297">
        <w:rPr>
          <w:rFonts w:ascii="Traditional Arabic" w:eastAsia="Times New Roman" w:hAnsi="Traditional Arabic" w:cs="B Badr" w:hint="cs"/>
          <w:b/>
          <w:bCs/>
          <w:color w:val="000000"/>
          <w:sz w:val="32"/>
          <w:szCs w:val="32"/>
          <w:rtl/>
        </w:rPr>
        <w:t xml:space="preserve"> اياه</w:t>
      </w:r>
      <w:r w:rsidR="00D231FF">
        <w:rPr>
          <w:rStyle w:val="FootnoteReference"/>
          <w:rFonts w:ascii="Traditional Arabic" w:eastAsia="Times New Roman" w:hAnsi="Traditional Arabic" w:cs="B Badr"/>
          <w:b/>
          <w:bCs/>
          <w:color w:val="000000"/>
          <w:sz w:val="32"/>
          <w:szCs w:val="32"/>
          <w:rtl/>
        </w:rPr>
        <w:footnoteReference w:id="128"/>
      </w:r>
      <w:r w:rsidRPr="00094297">
        <w:rPr>
          <w:rFonts w:ascii="Traditional Arabic" w:eastAsia="Times New Roman" w:hAnsi="Traditional Arabic" w:cs="B Badr" w:hint="cs"/>
          <w:b/>
          <w:bCs/>
          <w:color w:val="000000"/>
          <w:sz w:val="32"/>
          <w:szCs w:val="32"/>
          <w:rtl/>
        </w:rPr>
        <w:t xml:space="preserve"> لفظا</w:t>
      </w:r>
      <w:r w:rsidR="00D231FF">
        <w:rPr>
          <w:rStyle w:val="FootnoteReference"/>
          <w:rFonts w:ascii="Traditional Arabic" w:eastAsia="Times New Roman" w:hAnsi="Traditional Arabic" w:cs="B Badr"/>
          <w:b/>
          <w:bCs/>
          <w:color w:val="000000"/>
          <w:sz w:val="32"/>
          <w:szCs w:val="32"/>
          <w:rtl/>
        </w:rPr>
        <w:footnoteReference w:id="129"/>
      </w:r>
      <w:r w:rsidR="00D231FF">
        <w:rPr>
          <w:rFonts w:ascii="Traditional Arabic" w:eastAsia="Times New Roman" w:hAnsi="Traditional Arabic" w:cs="B Badr" w:hint="cs"/>
          <w:b/>
          <w:bCs/>
          <w:color w:val="000000"/>
          <w:sz w:val="32"/>
          <w:szCs w:val="32"/>
          <w:rtl/>
        </w:rPr>
        <w:t>،</w:t>
      </w:r>
      <w:r w:rsidR="00D231FF">
        <w:rPr>
          <w:rStyle w:val="FootnoteReference"/>
          <w:rFonts w:ascii="Traditional Arabic" w:eastAsia="Times New Roman" w:hAnsi="Traditional Arabic" w:cs="B Badr"/>
          <w:b/>
          <w:bCs/>
          <w:color w:val="000000"/>
          <w:sz w:val="32"/>
          <w:szCs w:val="32"/>
          <w:rtl/>
        </w:rPr>
        <w:footnoteReference w:id="130"/>
      </w:r>
      <w:r w:rsidRPr="00094297">
        <w:rPr>
          <w:rFonts w:ascii="Traditional Arabic" w:eastAsia="Times New Roman" w:hAnsi="Traditional Arabic" w:cs="B Badr" w:hint="cs"/>
          <w:b/>
          <w:bCs/>
          <w:color w:val="000000"/>
          <w:sz w:val="32"/>
          <w:szCs w:val="32"/>
          <w:rtl/>
        </w:rPr>
        <w:t xml:space="preserve"> </w:t>
      </w:r>
    </w:p>
    <w:p w:rsidR="00DC6877" w:rsidRDefault="00094297" w:rsidP="00C318BA">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DC6877">
        <w:rPr>
          <w:rFonts w:ascii="Traditional Arabic" w:eastAsia="Times New Roman" w:hAnsi="Traditional Arabic" w:cs="B Badr" w:hint="cs"/>
          <w:b/>
          <w:bCs/>
          <w:color w:val="FF0000"/>
          <w:sz w:val="32"/>
          <w:szCs w:val="32"/>
          <w:rtl/>
        </w:rPr>
        <w:t xml:space="preserve">(و جعل السكاكى قبح هل رجل عرف لذلك) </w:t>
      </w:r>
      <w:r w:rsidRPr="00094297">
        <w:rPr>
          <w:rFonts w:ascii="Traditional Arabic" w:eastAsia="Times New Roman" w:hAnsi="Traditional Arabic" w:cs="B Badr" w:hint="cs"/>
          <w:b/>
          <w:bCs/>
          <w:color w:val="000000"/>
          <w:sz w:val="32"/>
          <w:szCs w:val="32"/>
          <w:rtl/>
        </w:rPr>
        <w:t>اى لان التقديم يستدعى حصول التصديق بنفس الفعل لما سبق من ان اعتبار التقديم و التأخير فى نحو رجل عرف واجب و ان اصله عرف رجل</w:t>
      </w:r>
      <w:r w:rsidR="00D231FF">
        <w:rPr>
          <w:rStyle w:val="FootnoteReference"/>
          <w:rFonts w:ascii="Traditional Arabic" w:eastAsia="Times New Roman" w:hAnsi="Traditional Arabic" w:cs="B Badr"/>
          <w:b/>
          <w:bCs/>
          <w:color w:val="000000"/>
          <w:sz w:val="32"/>
          <w:szCs w:val="32"/>
          <w:rtl/>
        </w:rPr>
        <w:footnoteReference w:id="131"/>
      </w:r>
      <w:r w:rsidRPr="00094297">
        <w:rPr>
          <w:rFonts w:ascii="Traditional Arabic" w:eastAsia="Times New Roman" w:hAnsi="Traditional Arabic" w:cs="B Badr" w:hint="cs"/>
          <w:b/>
          <w:bCs/>
          <w:color w:val="000000"/>
          <w:sz w:val="32"/>
          <w:szCs w:val="32"/>
          <w:rtl/>
        </w:rPr>
        <w:t xml:space="preserve"> على</w:t>
      </w:r>
      <w:r w:rsidR="00F076AC">
        <w:rPr>
          <w:rStyle w:val="FootnoteReference"/>
          <w:rFonts w:ascii="Traditional Arabic" w:eastAsia="Times New Roman" w:hAnsi="Traditional Arabic" w:cs="B Badr"/>
          <w:b/>
          <w:bCs/>
          <w:color w:val="000000"/>
          <w:sz w:val="32"/>
          <w:szCs w:val="32"/>
          <w:rtl/>
        </w:rPr>
        <w:footnoteReference w:id="132"/>
      </w:r>
      <w:r w:rsidRPr="00094297">
        <w:rPr>
          <w:rFonts w:ascii="Traditional Arabic" w:eastAsia="Times New Roman" w:hAnsi="Traditional Arabic" w:cs="B Badr" w:hint="cs"/>
          <w:b/>
          <w:bCs/>
          <w:color w:val="000000"/>
          <w:sz w:val="32"/>
          <w:szCs w:val="32"/>
          <w:rtl/>
        </w:rPr>
        <w:t xml:space="preserve"> انه بدل من الضمير كما فى قوله تعالى‏</w:t>
      </w:r>
      <w:r w:rsidRPr="00094297">
        <w:rPr>
          <w:rFonts w:ascii="Traditional Arabic" w:eastAsia="Times New Roman" w:hAnsi="Traditional Arabic" w:cs="B Badr" w:hint="cs"/>
          <w:b/>
          <w:bCs/>
          <w:color w:val="006400"/>
          <w:sz w:val="32"/>
          <w:szCs w:val="32"/>
          <w:rtl/>
        </w:rPr>
        <w:t xml:space="preserve"> (وَ أَسَرُّوا النَّجْوَى الَّذِينَ ظَلَمُوا)</w:t>
      </w:r>
      <w:r w:rsidRPr="00094297">
        <w:rPr>
          <w:rFonts w:ascii="Traditional Arabic" w:eastAsia="Times New Roman" w:hAnsi="Traditional Arabic" w:cs="B Badr" w:hint="cs"/>
          <w:b/>
          <w:bCs/>
          <w:color w:val="000000"/>
          <w:sz w:val="32"/>
          <w:szCs w:val="32"/>
          <w:rtl/>
        </w:rPr>
        <w:t xml:space="preserve"> و انما لم يحكم بالامتناع لاحتمال ان يكون رجل فاعل فعل محذوف</w:t>
      </w:r>
      <w:r w:rsidR="00F076AC">
        <w:rPr>
          <w:rStyle w:val="FootnoteReference"/>
          <w:rFonts w:ascii="Traditional Arabic" w:eastAsia="Times New Roman" w:hAnsi="Traditional Arabic" w:cs="B Badr"/>
          <w:b/>
          <w:bCs/>
          <w:color w:val="000000"/>
          <w:sz w:val="32"/>
          <w:szCs w:val="32"/>
          <w:rtl/>
        </w:rPr>
        <w:footnoteReference w:id="133"/>
      </w:r>
      <w:r w:rsidRPr="00094297">
        <w:rPr>
          <w:rFonts w:ascii="Traditional Arabic" w:eastAsia="Times New Roman" w:hAnsi="Traditional Arabic" w:cs="B Badr" w:hint="cs"/>
          <w:b/>
          <w:bCs/>
          <w:color w:val="000000"/>
          <w:sz w:val="32"/>
          <w:szCs w:val="32"/>
          <w:rtl/>
        </w:rPr>
        <w:t xml:space="preserve"> </w:t>
      </w:r>
    </w:p>
    <w:p w:rsidR="00DC6877" w:rsidRDefault="00094297" w:rsidP="00DC6877">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DC6877">
        <w:rPr>
          <w:rFonts w:ascii="Traditional Arabic" w:eastAsia="Times New Roman" w:hAnsi="Traditional Arabic" w:cs="B Badr" w:hint="cs"/>
          <w:b/>
          <w:bCs/>
          <w:color w:val="FF0000"/>
          <w:sz w:val="32"/>
          <w:szCs w:val="32"/>
          <w:rtl/>
        </w:rPr>
        <w:lastRenderedPageBreak/>
        <w:t>(و</w:t>
      </w:r>
      <w:r w:rsidR="00F076AC">
        <w:rPr>
          <w:rStyle w:val="FootnoteReference"/>
          <w:rFonts w:ascii="Traditional Arabic" w:eastAsia="Times New Roman" w:hAnsi="Traditional Arabic" w:cs="B Badr"/>
          <w:b/>
          <w:bCs/>
          <w:color w:val="FF0000"/>
          <w:sz w:val="32"/>
          <w:szCs w:val="32"/>
          <w:rtl/>
        </w:rPr>
        <w:footnoteReference w:id="134"/>
      </w:r>
      <w:r w:rsidRPr="00DC6877">
        <w:rPr>
          <w:rFonts w:ascii="Traditional Arabic" w:eastAsia="Times New Roman" w:hAnsi="Traditional Arabic" w:cs="B Badr" w:hint="cs"/>
          <w:b/>
          <w:bCs/>
          <w:color w:val="FF0000"/>
          <w:sz w:val="32"/>
          <w:szCs w:val="32"/>
          <w:rtl/>
        </w:rPr>
        <w:t xml:space="preserve"> يلزمه</w:t>
      </w:r>
      <w:r w:rsidR="00F076AC">
        <w:rPr>
          <w:rStyle w:val="FootnoteReference"/>
          <w:rFonts w:ascii="Traditional Arabic" w:eastAsia="Times New Roman" w:hAnsi="Traditional Arabic" w:cs="B Badr"/>
          <w:b/>
          <w:bCs/>
          <w:color w:val="FF0000"/>
          <w:sz w:val="32"/>
          <w:szCs w:val="32"/>
          <w:rtl/>
        </w:rPr>
        <w:footnoteReference w:id="135"/>
      </w:r>
      <w:r w:rsidRPr="00DC6877">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اى السكاكى</w:t>
      </w:r>
      <w:r w:rsidR="00F076AC">
        <w:rPr>
          <w:rStyle w:val="FootnoteReference"/>
          <w:rFonts w:ascii="Traditional Arabic" w:eastAsia="Times New Roman" w:hAnsi="Traditional Arabic" w:cs="B Badr"/>
          <w:b/>
          <w:bCs/>
          <w:color w:val="000000"/>
          <w:sz w:val="32"/>
          <w:szCs w:val="32"/>
          <w:rtl/>
        </w:rPr>
        <w:footnoteReference w:id="136"/>
      </w:r>
      <w:r w:rsidRPr="00094297">
        <w:rPr>
          <w:rFonts w:ascii="Traditional Arabic" w:eastAsia="Times New Roman" w:hAnsi="Traditional Arabic" w:cs="B Badr" w:hint="cs"/>
          <w:b/>
          <w:bCs/>
          <w:color w:val="000000"/>
          <w:sz w:val="32"/>
          <w:szCs w:val="32"/>
          <w:rtl/>
        </w:rPr>
        <w:t xml:space="preserve"> </w:t>
      </w:r>
      <w:r w:rsidRPr="00DC6877">
        <w:rPr>
          <w:rFonts w:ascii="Traditional Arabic" w:eastAsia="Times New Roman" w:hAnsi="Traditional Arabic" w:cs="B Badr" w:hint="cs"/>
          <w:b/>
          <w:bCs/>
          <w:color w:val="FF0000"/>
          <w:sz w:val="32"/>
          <w:szCs w:val="32"/>
          <w:rtl/>
        </w:rPr>
        <w:t>(ان لا يقبح هل زيد عرف)</w:t>
      </w:r>
      <w:r w:rsidRPr="00094297">
        <w:rPr>
          <w:rFonts w:ascii="Traditional Arabic" w:eastAsia="Times New Roman" w:hAnsi="Traditional Arabic" w:cs="B Badr" w:hint="cs"/>
          <w:b/>
          <w:bCs/>
          <w:color w:val="000000"/>
          <w:sz w:val="32"/>
          <w:szCs w:val="32"/>
          <w:rtl/>
        </w:rPr>
        <w:t xml:space="preserve"> لان تقديم المظهر المعرف ليس للتخصيص</w:t>
      </w:r>
      <w:r w:rsidR="00F076AC">
        <w:rPr>
          <w:rStyle w:val="FootnoteReference"/>
          <w:rFonts w:ascii="Traditional Arabic" w:eastAsia="Times New Roman" w:hAnsi="Traditional Arabic" w:cs="B Badr"/>
          <w:b/>
          <w:bCs/>
          <w:color w:val="000000"/>
          <w:sz w:val="32"/>
          <w:szCs w:val="32"/>
          <w:rtl/>
        </w:rPr>
        <w:footnoteReference w:id="137"/>
      </w:r>
      <w:r w:rsidR="00F076AC">
        <w:rPr>
          <w:rFonts w:ascii="Traditional Arabic" w:eastAsia="Times New Roman" w:hAnsi="Traditional Arabic" w:cs="B Badr" w:hint="cs"/>
          <w:b/>
          <w:bCs/>
          <w:color w:val="000000"/>
          <w:sz w:val="32"/>
          <w:szCs w:val="32"/>
          <w:rtl/>
        </w:rPr>
        <w:t>،</w:t>
      </w:r>
      <w:r w:rsidR="00F076AC">
        <w:rPr>
          <w:rStyle w:val="FootnoteReference"/>
          <w:rFonts w:ascii="Traditional Arabic" w:eastAsia="Times New Roman" w:hAnsi="Traditional Arabic" w:cs="B Badr"/>
          <w:b/>
          <w:bCs/>
          <w:color w:val="000000"/>
          <w:sz w:val="32"/>
          <w:szCs w:val="32"/>
          <w:rtl/>
        </w:rPr>
        <w:footnoteReference w:id="138"/>
      </w:r>
      <w:r w:rsidRPr="00094297">
        <w:rPr>
          <w:rFonts w:ascii="Traditional Arabic" w:eastAsia="Times New Roman" w:hAnsi="Traditional Arabic" w:cs="B Badr" w:hint="cs"/>
          <w:b/>
          <w:bCs/>
          <w:color w:val="000000"/>
          <w:sz w:val="32"/>
          <w:szCs w:val="32"/>
          <w:rtl/>
        </w:rPr>
        <w:t xml:space="preserve"> حتى يستدعى حصول التصديق بنفس الفعل على ما مر مع</w:t>
      </w:r>
      <w:r w:rsidR="00F076AC">
        <w:rPr>
          <w:rStyle w:val="FootnoteReference"/>
          <w:rFonts w:ascii="Traditional Arabic" w:eastAsia="Times New Roman" w:hAnsi="Traditional Arabic" w:cs="B Badr"/>
          <w:b/>
          <w:bCs/>
          <w:color w:val="000000"/>
          <w:sz w:val="32"/>
          <w:szCs w:val="32"/>
          <w:rtl/>
        </w:rPr>
        <w:footnoteReference w:id="139"/>
      </w:r>
      <w:r w:rsidRPr="00094297">
        <w:rPr>
          <w:rFonts w:ascii="Traditional Arabic" w:eastAsia="Times New Roman" w:hAnsi="Traditional Arabic" w:cs="B Badr" w:hint="cs"/>
          <w:b/>
          <w:bCs/>
          <w:color w:val="000000"/>
          <w:sz w:val="32"/>
          <w:szCs w:val="32"/>
          <w:rtl/>
        </w:rPr>
        <w:t xml:space="preserve"> انه قبيح‏</w:t>
      </w:r>
      <w:r w:rsidR="00DC6877">
        <w:rPr>
          <w:rFonts w:ascii="Times New Roman" w:eastAsia="Times New Roman" w:hAnsi="Times New Roman" w:cs="B Badr" w:hint="cs"/>
          <w:b/>
          <w:bCs/>
          <w:sz w:val="32"/>
          <w:szCs w:val="32"/>
          <w:rtl/>
        </w:rPr>
        <w:t xml:space="preserve"> </w:t>
      </w:r>
      <w:r w:rsidRPr="00094297">
        <w:rPr>
          <w:rFonts w:ascii="Traditional Arabic" w:eastAsia="Times New Roman" w:hAnsi="Traditional Arabic" w:cs="B Badr" w:hint="cs"/>
          <w:b/>
          <w:bCs/>
          <w:color w:val="000000"/>
          <w:sz w:val="32"/>
          <w:szCs w:val="32"/>
          <w:rtl/>
        </w:rPr>
        <w:t xml:space="preserve">باتفاق النحاة </w:t>
      </w:r>
    </w:p>
    <w:p w:rsidR="00DC6877" w:rsidRDefault="00094297" w:rsidP="00DC6877">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w:t>
      </w:r>
      <w:r w:rsidR="00F076AC">
        <w:rPr>
          <w:rStyle w:val="FootnoteReference"/>
          <w:rFonts w:ascii="Traditional Arabic" w:eastAsia="Times New Roman" w:hAnsi="Traditional Arabic" w:cs="B Badr"/>
          <w:b/>
          <w:bCs/>
          <w:color w:val="000000"/>
          <w:sz w:val="32"/>
          <w:szCs w:val="32"/>
          <w:rtl/>
        </w:rPr>
        <w:footnoteReference w:id="140"/>
      </w:r>
      <w:r w:rsidRPr="00094297">
        <w:rPr>
          <w:rFonts w:ascii="Traditional Arabic" w:eastAsia="Times New Roman" w:hAnsi="Traditional Arabic" w:cs="B Badr" w:hint="cs"/>
          <w:b/>
          <w:bCs/>
          <w:color w:val="000000"/>
          <w:sz w:val="32"/>
          <w:szCs w:val="32"/>
          <w:rtl/>
        </w:rPr>
        <w:t xml:space="preserve"> ما ذكره صاحب المفصل من ان نحو هل زيد خرج على تقدير الفعل</w:t>
      </w:r>
      <w:r w:rsidR="00390868">
        <w:rPr>
          <w:rStyle w:val="FootnoteReference"/>
          <w:rFonts w:ascii="Traditional Arabic" w:eastAsia="Times New Roman" w:hAnsi="Traditional Arabic" w:cs="B Badr"/>
          <w:b/>
          <w:bCs/>
          <w:color w:val="000000"/>
          <w:sz w:val="32"/>
          <w:szCs w:val="32"/>
          <w:rtl/>
        </w:rPr>
        <w:footnoteReference w:id="141"/>
      </w:r>
      <w:r w:rsidR="00390868">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فتصحيح للوجه القبيح البعيد لا انه شائع حسن</w:t>
      </w:r>
      <w:r w:rsidR="00390868">
        <w:rPr>
          <w:rStyle w:val="FootnoteReference"/>
          <w:rFonts w:ascii="Traditional Arabic" w:eastAsia="Times New Roman" w:hAnsi="Traditional Arabic" w:cs="B Badr"/>
          <w:b/>
          <w:bCs/>
          <w:color w:val="000000"/>
          <w:sz w:val="32"/>
          <w:szCs w:val="32"/>
          <w:rtl/>
        </w:rPr>
        <w:footnoteReference w:id="142"/>
      </w:r>
      <w:r w:rsidRPr="00094297">
        <w:rPr>
          <w:rFonts w:ascii="Traditional Arabic" w:eastAsia="Times New Roman" w:hAnsi="Traditional Arabic" w:cs="B Badr" w:hint="cs"/>
          <w:b/>
          <w:bCs/>
          <w:color w:val="000000"/>
          <w:sz w:val="32"/>
          <w:szCs w:val="32"/>
          <w:rtl/>
        </w:rPr>
        <w:t xml:space="preserve"> </w:t>
      </w:r>
    </w:p>
    <w:p w:rsidR="00DC6877" w:rsidRDefault="00094297" w:rsidP="00390868">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ههنا نظر</w:t>
      </w:r>
      <w:r w:rsidR="00390868">
        <w:rPr>
          <w:rStyle w:val="FootnoteReference"/>
          <w:rFonts w:ascii="Traditional Arabic" w:eastAsia="Times New Roman" w:hAnsi="Traditional Arabic" w:cs="B Badr"/>
          <w:b/>
          <w:bCs/>
          <w:color w:val="000000"/>
          <w:sz w:val="32"/>
          <w:szCs w:val="32"/>
          <w:rtl/>
        </w:rPr>
        <w:footnoteReference w:id="143"/>
      </w:r>
      <w:r w:rsidRPr="00094297">
        <w:rPr>
          <w:rFonts w:ascii="Traditional Arabic" w:eastAsia="Times New Roman" w:hAnsi="Traditional Arabic" w:cs="B Badr" w:hint="cs"/>
          <w:b/>
          <w:bCs/>
          <w:color w:val="000000"/>
          <w:sz w:val="32"/>
          <w:szCs w:val="32"/>
          <w:rtl/>
        </w:rPr>
        <w:t xml:space="preserve"> و هو انا لا نسلم لزوم ذلك لجواز ان يكون قبيحا لعلة اخرى</w:t>
      </w:r>
      <w:r w:rsidR="00390868">
        <w:rPr>
          <w:rStyle w:val="FootnoteReference"/>
          <w:rFonts w:ascii="Traditional Arabic" w:eastAsia="Times New Roman" w:hAnsi="Traditional Arabic" w:cs="B Badr"/>
          <w:b/>
          <w:bCs/>
          <w:color w:val="000000"/>
          <w:sz w:val="32"/>
          <w:szCs w:val="32"/>
          <w:rtl/>
        </w:rPr>
        <w:footnoteReference w:id="144"/>
      </w:r>
      <w:r w:rsidR="00390868">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فان انتفاء علة مخصوصة لا يوجب انتفاء الحكم مطلقا فغاية ما فى الباب انه لا يلزم على ما ذكره السكاكى قبح هل زيد عرف لا انه يلزم عدم قبحه </w:t>
      </w:r>
    </w:p>
    <w:p w:rsidR="00094297" w:rsidRPr="00DC6877" w:rsidRDefault="00094297" w:rsidP="00DC6877">
      <w:pPr>
        <w:spacing w:before="100" w:beforeAutospacing="1" w:after="100" w:afterAutospacing="1" w:line="240" w:lineRule="auto"/>
        <w:jc w:val="both"/>
        <w:rPr>
          <w:rFonts w:ascii="Times New Roman" w:eastAsia="Times New Roman" w:hAnsi="Times New Roman" w:cs="B Badr"/>
          <w:b/>
          <w:bCs/>
          <w:sz w:val="32"/>
          <w:szCs w:val="32"/>
          <w:rtl/>
        </w:rPr>
      </w:pPr>
      <w:r w:rsidRPr="00DC6877">
        <w:rPr>
          <w:rFonts w:ascii="Traditional Arabic" w:eastAsia="Times New Roman" w:hAnsi="Traditional Arabic" w:cs="B Badr" w:hint="cs"/>
          <w:b/>
          <w:bCs/>
          <w:color w:val="FF0000"/>
          <w:sz w:val="32"/>
          <w:szCs w:val="32"/>
          <w:rtl/>
        </w:rPr>
        <w:lastRenderedPageBreak/>
        <w:t>(و علل</w:t>
      </w:r>
      <w:r w:rsidR="00390868">
        <w:rPr>
          <w:rStyle w:val="FootnoteReference"/>
          <w:rFonts w:ascii="Traditional Arabic" w:eastAsia="Times New Roman" w:hAnsi="Traditional Arabic" w:cs="B Badr"/>
          <w:b/>
          <w:bCs/>
          <w:color w:val="FF0000"/>
          <w:sz w:val="32"/>
          <w:szCs w:val="32"/>
          <w:rtl/>
        </w:rPr>
        <w:footnoteReference w:id="145"/>
      </w:r>
      <w:r w:rsidRPr="00DC6877">
        <w:rPr>
          <w:rFonts w:ascii="Traditional Arabic" w:eastAsia="Times New Roman" w:hAnsi="Traditional Arabic" w:cs="B Badr" w:hint="cs"/>
          <w:b/>
          <w:bCs/>
          <w:color w:val="FF0000"/>
          <w:sz w:val="32"/>
          <w:szCs w:val="32"/>
          <w:rtl/>
        </w:rPr>
        <w:t xml:space="preserve"> غيره) </w:t>
      </w:r>
      <w:r w:rsidRPr="00094297">
        <w:rPr>
          <w:rFonts w:ascii="Traditional Arabic" w:eastAsia="Times New Roman" w:hAnsi="Traditional Arabic" w:cs="B Badr" w:hint="cs"/>
          <w:b/>
          <w:bCs/>
          <w:color w:val="000000"/>
          <w:sz w:val="32"/>
          <w:szCs w:val="32"/>
          <w:rtl/>
        </w:rPr>
        <w:t xml:space="preserve">اى غير السكاكى </w:t>
      </w:r>
      <w:r w:rsidRPr="00DC6877">
        <w:rPr>
          <w:rFonts w:ascii="Traditional Arabic" w:eastAsia="Times New Roman" w:hAnsi="Traditional Arabic" w:cs="B Badr" w:hint="cs"/>
          <w:b/>
          <w:bCs/>
          <w:color w:val="FF0000"/>
          <w:sz w:val="32"/>
          <w:szCs w:val="32"/>
          <w:rtl/>
        </w:rPr>
        <w:t xml:space="preserve">(قبحهما) </w:t>
      </w:r>
      <w:r w:rsidRPr="00094297">
        <w:rPr>
          <w:rFonts w:ascii="Traditional Arabic" w:eastAsia="Times New Roman" w:hAnsi="Traditional Arabic" w:cs="B Badr" w:hint="cs"/>
          <w:b/>
          <w:bCs/>
          <w:color w:val="000000"/>
          <w:sz w:val="32"/>
          <w:szCs w:val="32"/>
          <w:rtl/>
        </w:rPr>
        <w:t>اى قبح</w:t>
      </w:r>
      <w:r w:rsidR="00FB68D5">
        <w:rPr>
          <w:rStyle w:val="FootnoteReference"/>
          <w:rFonts w:ascii="Traditional Arabic" w:eastAsia="Times New Roman" w:hAnsi="Traditional Arabic" w:cs="B Badr"/>
          <w:b/>
          <w:bCs/>
          <w:color w:val="000000"/>
          <w:sz w:val="32"/>
          <w:szCs w:val="32"/>
          <w:rtl/>
        </w:rPr>
        <w:footnoteReference w:id="146"/>
      </w:r>
      <w:r w:rsidRPr="00094297">
        <w:rPr>
          <w:rFonts w:ascii="Traditional Arabic" w:eastAsia="Times New Roman" w:hAnsi="Traditional Arabic" w:cs="B Badr" w:hint="cs"/>
          <w:b/>
          <w:bCs/>
          <w:color w:val="000000"/>
          <w:sz w:val="32"/>
          <w:szCs w:val="32"/>
          <w:rtl/>
        </w:rPr>
        <w:t xml:space="preserve"> هل رجل عرف و هل زيد عرف </w:t>
      </w:r>
      <w:r w:rsidRPr="00DC6877">
        <w:rPr>
          <w:rFonts w:ascii="Traditional Arabic" w:eastAsia="Times New Roman" w:hAnsi="Traditional Arabic" w:cs="B Badr" w:hint="cs"/>
          <w:b/>
          <w:bCs/>
          <w:color w:val="FF0000"/>
          <w:sz w:val="32"/>
          <w:szCs w:val="32"/>
          <w:rtl/>
        </w:rPr>
        <w:t>(بان هل بمعنى قد فى الاصل)</w:t>
      </w:r>
      <w:r w:rsidRPr="00094297">
        <w:rPr>
          <w:rFonts w:ascii="Traditional Arabic" w:eastAsia="Times New Roman" w:hAnsi="Traditional Arabic" w:cs="B Badr" w:hint="cs"/>
          <w:b/>
          <w:bCs/>
          <w:color w:val="000000"/>
          <w:sz w:val="32"/>
          <w:szCs w:val="32"/>
          <w:rtl/>
        </w:rPr>
        <w:t xml:space="preserve"> و اصله اهل كقوله‏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أ هل عرفت الدار بالغريين‏</w:t>
            </w:r>
            <w:r w:rsidR="00FB68D5">
              <w:rPr>
                <w:rStyle w:val="FootnoteReference"/>
                <w:rFonts w:ascii="Traditional Arabic" w:eastAsia="Times New Roman" w:hAnsi="Traditional Arabic" w:cs="B Badr"/>
                <w:b/>
                <w:bCs/>
                <w:color w:val="0000FF"/>
                <w:sz w:val="32"/>
                <w:szCs w:val="32"/>
                <w:rtl/>
              </w:rPr>
              <w:footnoteReference w:id="147"/>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DC687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DC6877">
        <w:rPr>
          <w:rFonts w:ascii="Traditional Arabic" w:eastAsia="Times New Roman" w:hAnsi="Traditional Arabic" w:cs="B Badr" w:hint="cs"/>
          <w:b/>
          <w:bCs/>
          <w:color w:val="FF0000"/>
          <w:sz w:val="32"/>
          <w:szCs w:val="32"/>
          <w:rtl/>
        </w:rPr>
        <w:t xml:space="preserve">(و ترك الهمزة قبلها لكثرة وقوعها فى الاستفهام) </w:t>
      </w:r>
      <w:r w:rsidRPr="00094297">
        <w:rPr>
          <w:rFonts w:ascii="Traditional Arabic" w:eastAsia="Times New Roman" w:hAnsi="Traditional Arabic" w:cs="B Badr" w:hint="cs"/>
          <w:b/>
          <w:bCs/>
          <w:color w:val="000000"/>
          <w:sz w:val="32"/>
          <w:szCs w:val="32"/>
          <w:rtl/>
        </w:rPr>
        <w:t>فاقيمت هى مقام الهمزة و تطفلت</w:t>
      </w:r>
      <w:r w:rsidR="00FB68D5">
        <w:rPr>
          <w:rStyle w:val="FootnoteReference"/>
          <w:rFonts w:ascii="Traditional Arabic" w:eastAsia="Times New Roman" w:hAnsi="Traditional Arabic" w:cs="B Badr"/>
          <w:b/>
          <w:bCs/>
          <w:color w:val="000000"/>
          <w:sz w:val="32"/>
          <w:szCs w:val="32"/>
          <w:rtl/>
        </w:rPr>
        <w:footnoteReference w:id="148"/>
      </w:r>
      <w:r w:rsidRPr="00094297">
        <w:rPr>
          <w:rFonts w:ascii="Traditional Arabic" w:eastAsia="Times New Roman" w:hAnsi="Traditional Arabic" w:cs="B Badr" w:hint="cs"/>
          <w:b/>
          <w:bCs/>
          <w:color w:val="000000"/>
          <w:sz w:val="32"/>
          <w:szCs w:val="32"/>
          <w:rtl/>
        </w:rPr>
        <w:t xml:space="preserve"> عليها فى الاستفهام و قد من ل</w:t>
      </w:r>
      <w:r w:rsidR="00DC6877">
        <w:rPr>
          <w:rFonts w:ascii="Traditional Arabic" w:eastAsia="Times New Roman" w:hAnsi="Traditional Arabic" w:cs="B Badr" w:hint="cs"/>
          <w:b/>
          <w:bCs/>
          <w:color w:val="000000"/>
          <w:sz w:val="32"/>
          <w:szCs w:val="32"/>
          <w:rtl/>
        </w:rPr>
        <w:t>وازم الافعال فكذا ما هى بمعناها</w:t>
      </w:r>
      <w:r w:rsidRPr="00094297">
        <w:rPr>
          <w:rFonts w:ascii="Traditional Arabic" w:eastAsia="Times New Roman" w:hAnsi="Traditional Arabic" w:cs="B Badr" w:hint="cs"/>
          <w:b/>
          <w:bCs/>
          <w:color w:val="000000"/>
          <w:sz w:val="32"/>
          <w:szCs w:val="32"/>
          <w:rtl/>
        </w:rPr>
        <w:t xml:space="preserve"> </w:t>
      </w:r>
    </w:p>
    <w:p w:rsidR="00DC687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فان قلت هذا يقتضى ان لا يصح او يقبح دخولها على الجملة الاسمية التى طرفاها اسمان نحو هل عمرو قاعد و الا فما الفرق بينه و بين ما اذ</w:t>
      </w:r>
      <w:r w:rsidR="00DC6877">
        <w:rPr>
          <w:rFonts w:ascii="Traditional Arabic" w:eastAsia="Times New Roman" w:hAnsi="Traditional Arabic" w:cs="B Badr" w:hint="cs"/>
          <w:b/>
          <w:bCs/>
          <w:color w:val="000000"/>
          <w:sz w:val="32"/>
          <w:szCs w:val="32"/>
          <w:rtl/>
        </w:rPr>
        <w:t>ا كان الخبر فعلا نحو هل زيد قام</w:t>
      </w:r>
      <w:r w:rsidRPr="00094297">
        <w:rPr>
          <w:rFonts w:ascii="Traditional Arabic" w:eastAsia="Times New Roman" w:hAnsi="Traditional Arabic" w:cs="B Badr" w:hint="cs"/>
          <w:b/>
          <w:bCs/>
          <w:color w:val="000000"/>
          <w:sz w:val="32"/>
          <w:szCs w:val="32"/>
          <w:rtl/>
        </w:rPr>
        <w:t xml:space="preserve"> </w:t>
      </w:r>
    </w:p>
    <w:p w:rsidR="00DC687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قلت الفرق انها اذا رأت الفعل فى حيزها تذكرت عهودا بالحمى</w:t>
      </w:r>
      <w:r w:rsidR="00826F14">
        <w:rPr>
          <w:rStyle w:val="FootnoteReference"/>
          <w:rFonts w:ascii="Traditional Arabic" w:eastAsia="Times New Roman" w:hAnsi="Traditional Arabic" w:cs="B Badr"/>
          <w:b/>
          <w:bCs/>
          <w:color w:val="000000"/>
          <w:sz w:val="32"/>
          <w:szCs w:val="32"/>
          <w:rtl/>
        </w:rPr>
        <w:footnoteReference w:id="149"/>
      </w:r>
      <w:r w:rsidRPr="00094297">
        <w:rPr>
          <w:rFonts w:ascii="Traditional Arabic" w:eastAsia="Times New Roman" w:hAnsi="Traditional Arabic" w:cs="B Badr" w:hint="cs"/>
          <w:b/>
          <w:bCs/>
          <w:color w:val="000000"/>
          <w:sz w:val="32"/>
          <w:szCs w:val="32"/>
          <w:rtl/>
        </w:rPr>
        <w:t xml:space="preserve"> و حنت</w:t>
      </w:r>
      <w:r w:rsidR="00826F14">
        <w:rPr>
          <w:rStyle w:val="FootnoteReference"/>
          <w:rFonts w:ascii="Traditional Arabic" w:eastAsia="Times New Roman" w:hAnsi="Traditional Arabic" w:cs="B Badr"/>
          <w:b/>
          <w:bCs/>
          <w:color w:val="000000"/>
          <w:sz w:val="32"/>
          <w:szCs w:val="32"/>
          <w:rtl/>
        </w:rPr>
        <w:footnoteReference w:id="150"/>
      </w:r>
      <w:r w:rsidRPr="00094297">
        <w:rPr>
          <w:rFonts w:ascii="Traditional Arabic" w:eastAsia="Times New Roman" w:hAnsi="Traditional Arabic" w:cs="B Badr" w:hint="cs"/>
          <w:b/>
          <w:bCs/>
          <w:color w:val="000000"/>
          <w:sz w:val="32"/>
          <w:szCs w:val="32"/>
          <w:rtl/>
        </w:rPr>
        <w:t xml:space="preserve"> الى الالف المألوف و عانقته و لم ترض بافتراق الاسم بينهما بخلاف ما اذا لم تره فى حيزها فانها تسلت</w:t>
      </w:r>
      <w:r w:rsidR="00826F14">
        <w:rPr>
          <w:rStyle w:val="FootnoteReference"/>
          <w:rFonts w:ascii="Traditional Arabic" w:eastAsia="Times New Roman" w:hAnsi="Traditional Arabic" w:cs="B Badr"/>
          <w:b/>
          <w:bCs/>
          <w:color w:val="000000"/>
          <w:sz w:val="32"/>
          <w:szCs w:val="32"/>
          <w:rtl/>
        </w:rPr>
        <w:footnoteReference w:id="151"/>
      </w:r>
      <w:r w:rsidRPr="00094297">
        <w:rPr>
          <w:rFonts w:ascii="Traditional Arabic" w:eastAsia="Times New Roman" w:hAnsi="Traditional Arabic" w:cs="B Badr" w:hint="cs"/>
          <w:b/>
          <w:bCs/>
          <w:color w:val="000000"/>
          <w:sz w:val="32"/>
          <w:szCs w:val="32"/>
          <w:rtl/>
        </w:rPr>
        <w:t xml:space="preserve"> عنها ذاهلة</w:t>
      </w:r>
      <w:r w:rsidR="00826F14">
        <w:rPr>
          <w:rStyle w:val="FootnoteReference"/>
          <w:rFonts w:ascii="Traditional Arabic" w:eastAsia="Times New Roman" w:hAnsi="Traditional Arabic" w:cs="B Badr"/>
          <w:b/>
          <w:bCs/>
          <w:color w:val="000000"/>
          <w:sz w:val="32"/>
          <w:szCs w:val="32"/>
          <w:rtl/>
        </w:rPr>
        <w:footnoteReference w:id="152"/>
      </w:r>
      <w:r w:rsidR="00826F14">
        <w:rPr>
          <w:rFonts w:ascii="Traditional Arabic" w:eastAsia="Times New Roman" w:hAnsi="Traditional Arabic" w:cs="B Badr" w:hint="cs"/>
          <w:b/>
          <w:bCs/>
          <w:color w:val="000000"/>
          <w:sz w:val="32"/>
          <w:szCs w:val="32"/>
          <w:rtl/>
        </w:rPr>
        <w:t>،</w:t>
      </w:r>
      <w:r w:rsidR="00FB68D5">
        <w:rPr>
          <w:rStyle w:val="FootnoteReference"/>
          <w:rFonts w:ascii="Traditional Arabic" w:eastAsia="Times New Roman" w:hAnsi="Traditional Arabic" w:cs="B Badr"/>
          <w:b/>
          <w:bCs/>
          <w:color w:val="000000"/>
          <w:sz w:val="32"/>
          <w:szCs w:val="32"/>
          <w:rtl/>
        </w:rPr>
        <w:footnoteReference w:id="153"/>
      </w:r>
      <w:r w:rsidRPr="00094297">
        <w:rPr>
          <w:rFonts w:ascii="Traditional Arabic" w:eastAsia="Times New Roman" w:hAnsi="Traditional Arabic" w:cs="B Badr" w:hint="cs"/>
          <w:b/>
          <w:bCs/>
          <w:color w:val="000000"/>
          <w:sz w:val="32"/>
          <w:szCs w:val="32"/>
          <w:rtl/>
        </w:rPr>
        <w:t xml:space="preserve"> </w:t>
      </w:r>
    </w:p>
    <w:p w:rsidR="002D7F68"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DC6877">
        <w:rPr>
          <w:rFonts w:ascii="Traditional Arabic" w:eastAsia="Times New Roman" w:hAnsi="Traditional Arabic" w:cs="B Badr" w:hint="cs"/>
          <w:b/>
          <w:bCs/>
          <w:color w:val="FF0000"/>
          <w:sz w:val="32"/>
          <w:szCs w:val="32"/>
          <w:rtl/>
        </w:rPr>
        <w:lastRenderedPageBreak/>
        <w:t xml:space="preserve">(و هى) </w:t>
      </w:r>
      <w:r w:rsidRPr="00094297">
        <w:rPr>
          <w:rFonts w:ascii="Traditional Arabic" w:eastAsia="Times New Roman" w:hAnsi="Traditional Arabic" w:cs="B Badr" w:hint="cs"/>
          <w:b/>
          <w:bCs/>
          <w:color w:val="000000"/>
          <w:sz w:val="32"/>
          <w:szCs w:val="32"/>
          <w:rtl/>
        </w:rPr>
        <w:t xml:space="preserve">اى هل </w:t>
      </w:r>
      <w:r w:rsidRPr="00DC6877">
        <w:rPr>
          <w:rFonts w:ascii="Traditional Arabic" w:eastAsia="Times New Roman" w:hAnsi="Traditional Arabic" w:cs="B Badr" w:hint="cs"/>
          <w:b/>
          <w:bCs/>
          <w:color w:val="FF0000"/>
          <w:sz w:val="32"/>
          <w:szCs w:val="32"/>
          <w:rtl/>
        </w:rPr>
        <w:t xml:space="preserve">(تخصص المضارع بالاستقبال) </w:t>
      </w:r>
      <w:r w:rsidRPr="00094297">
        <w:rPr>
          <w:rFonts w:ascii="Traditional Arabic" w:eastAsia="Times New Roman" w:hAnsi="Traditional Arabic" w:cs="B Badr" w:hint="cs"/>
          <w:b/>
          <w:bCs/>
          <w:color w:val="000000"/>
          <w:sz w:val="32"/>
          <w:szCs w:val="32"/>
          <w:rtl/>
        </w:rPr>
        <w:t xml:space="preserve">بحكم الوضع كالسين و سوف </w:t>
      </w:r>
      <w:r w:rsidRPr="00E6224F">
        <w:rPr>
          <w:rFonts w:ascii="Traditional Arabic" w:eastAsia="Times New Roman" w:hAnsi="Traditional Arabic" w:cs="B Badr" w:hint="cs"/>
          <w:b/>
          <w:bCs/>
          <w:color w:val="FF0000"/>
          <w:sz w:val="32"/>
          <w:szCs w:val="32"/>
          <w:rtl/>
        </w:rPr>
        <w:t>(فلا يصح هل تضرب زيدا و هو اخوك كما يصح أ تضرب زيدا و هو اخوك</w:t>
      </w:r>
      <w:r w:rsidRPr="00094297">
        <w:rPr>
          <w:rFonts w:ascii="Traditional Arabic" w:eastAsia="Times New Roman" w:hAnsi="Traditional Arabic" w:cs="B Badr" w:hint="cs"/>
          <w:b/>
          <w:bCs/>
          <w:color w:val="000000"/>
          <w:sz w:val="32"/>
          <w:szCs w:val="32"/>
          <w:rtl/>
        </w:rPr>
        <w:t>) يعنى</w:t>
      </w:r>
      <w:r w:rsidR="002D7F68">
        <w:rPr>
          <w:rStyle w:val="FootnoteReference"/>
          <w:rFonts w:ascii="Traditional Arabic" w:eastAsia="Times New Roman" w:hAnsi="Traditional Arabic" w:cs="B Badr"/>
          <w:b/>
          <w:bCs/>
          <w:color w:val="000000"/>
          <w:sz w:val="32"/>
          <w:szCs w:val="32"/>
          <w:rtl/>
        </w:rPr>
        <w:footnoteReference w:id="154"/>
      </w:r>
      <w:r w:rsidRPr="00094297">
        <w:rPr>
          <w:rFonts w:ascii="Traditional Arabic" w:eastAsia="Times New Roman" w:hAnsi="Traditional Arabic" w:cs="B Badr" w:hint="cs"/>
          <w:b/>
          <w:bCs/>
          <w:color w:val="000000"/>
          <w:sz w:val="32"/>
          <w:szCs w:val="32"/>
          <w:rtl/>
        </w:rPr>
        <w:t xml:space="preserve"> انه لا يصح استعمال هل لانكار</w:t>
      </w:r>
      <w:r w:rsidR="002D7F68">
        <w:rPr>
          <w:rStyle w:val="FootnoteReference"/>
          <w:rFonts w:ascii="Traditional Arabic" w:eastAsia="Times New Roman" w:hAnsi="Traditional Arabic" w:cs="B Badr"/>
          <w:b/>
          <w:bCs/>
          <w:color w:val="000000"/>
          <w:sz w:val="32"/>
          <w:szCs w:val="32"/>
          <w:rtl/>
        </w:rPr>
        <w:footnoteReference w:id="155"/>
      </w:r>
      <w:r w:rsidRPr="00094297">
        <w:rPr>
          <w:rFonts w:ascii="Traditional Arabic" w:eastAsia="Times New Roman" w:hAnsi="Traditional Arabic" w:cs="B Badr" w:hint="cs"/>
          <w:b/>
          <w:bCs/>
          <w:color w:val="000000"/>
          <w:sz w:val="32"/>
          <w:szCs w:val="32"/>
          <w:rtl/>
        </w:rPr>
        <w:t xml:space="preserve"> اثبات الفعل الواقع فى الحال بمعنى</w:t>
      </w:r>
      <w:r w:rsidR="002D7F68">
        <w:rPr>
          <w:rStyle w:val="FootnoteReference"/>
          <w:rFonts w:ascii="Traditional Arabic" w:eastAsia="Times New Roman" w:hAnsi="Traditional Arabic" w:cs="B Badr"/>
          <w:b/>
          <w:bCs/>
          <w:color w:val="000000"/>
          <w:sz w:val="32"/>
          <w:szCs w:val="32"/>
          <w:rtl/>
        </w:rPr>
        <w:footnoteReference w:id="156"/>
      </w:r>
      <w:r w:rsidRPr="00094297">
        <w:rPr>
          <w:rFonts w:ascii="Traditional Arabic" w:eastAsia="Times New Roman" w:hAnsi="Traditional Arabic" w:cs="B Badr" w:hint="cs"/>
          <w:b/>
          <w:bCs/>
          <w:color w:val="000000"/>
          <w:sz w:val="32"/>
          <w:szCs w:val="32"/>
          <w:rtl/>
        </w:rPr>
        <w:t xml:space="preserve"> انه لا ينبغى ان يقع كما يصح استعمال الهمزة فيه و ذلك لان هل تخصص المضارع بالاستقبال فلا يصح لانكار الفعل الواقع فى الحال </w:t>
      </w:r>
    </w:p>
    <w:p w:rsidR="00D373D0"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فعلم</w:t>
      </w:r>
      <w:r w:rsidR="002D7F68">
        <w:rPr>
          <w:rStyle w:val="FootnoteReference"/>
          <w:rFonts w:ascii="Traditional Arabic" w:eastAsia="Times New Roman" w:hAnsi="Traditional Arabic" w:cs="B Badr"/>
          <w:b/>
          <w:bCs/>
          <w:color w:val="000000"/>
          <w:sz w:val="32"/>
          <w:szCs w:val="32"/>
          <w:rtl/>
        </w:rPr>
        <w:footnoteReference w:id="157"/>
      </w:r>
      <w:r w:rsidRPr="00094297">
        <w:rPr>
          <w:rFonts w:ascii="Traditional Arabic" w:eastAsia="Times New Roman" w:hAnsi="Traditional Arabic" w:cs="B Badr" w:hint="cs"/>
          <w:b/>
          <w:bCs/>
          <w:color w:val="000000"/>
          <w:sz w:val="32"/>
          <w:szCs w:val="32"/>
          <w:rtl/>
        </w:rPr>
        <w:t xml:space="preserve"> ان التقييد بقوله و هو اخوك ليكون قرينة على ان المراد انكار الضرب الواقع فى الحال</w:t>
      </w:r>
      <w:r w:rsidR="00D373D0">
        <w:rPr>
          <w:rStyle w:val="FootnoteReference"/>
          <w:rFonts w:ascii="Traditional Arabic" w:eastAsia="Times New Roman" w:hAnsi="Traditional Arabic" w:cs="B Badr"/>
          <w:b/>
          <w:bCs/>
          <w:color w:val="000000"/>
          <w:sz w:val="32"/>
          <w:szCs w:val="32"/>
          <w:rtl/>
        </w:rPr>
        <w:footnoteReference w:id="158"/>
      </w:r>
      <w:r w:rsidRPr="00094297">
        <w:rPr>
          <w:rFonts w:ascii="Traditional Arabic" w:eastAsia="Times New Roman" w:hAnsi="Traditional Arabic" w:cs="B Badr" w:hint="cs"/>
          <w:b/>
          <w:bCs/>
          <w:color w:val="000000"/>
          <w:sz w:val="32"/>
          <w:szCs w:val="32"/>
          <w:rtl/>
        </w:rPr>
        <w:t xml:space="preserve"> لا الاستفهام عن وقوع الضرب فى المستقبل</w:t>
      </w:r>
      <w:r w:rsidR="00D373D0">
        <w:rPr>
          <w:rStyle w:val="FootnoteReference"/>
          <w:rFonts w:ascii="Traditional Arabic" w:eastAsia="Times New Roman" w:hAnsi="Traditional Arabic" w:cs="B Badr"/>
          <w:b/>
          <w:bCs/>
          <w:color w:val="000000"/>
          <w:sz w:val="32"/>
          <w:szCs w:val="32"/>
          <w:rtl/>
        </w:rPr>
        <w:footnoteReference w:id="159"/>
      </w:r>
      <w:r w:rsidRPr="00094297">
        <w:rPr>
          <w:rFonts w:ascii="Traditional Arabic" w:eastAsia="Times New Roman" w:hAnsi="Traditional Arabic" w:cs="B Badr" w:hint="cs"/>
          <w:b/>
          <w:bCs/>
          <w:color w:val="000000"/>
          <w:sz w:val="32"/>
          <w:szCs w:val="32"/>
          <w:rtl/>
        </w:rPr>
        <w:t xml:space="preserve"> </w:t>
      </w:r>
    </w:p>
    <w:p w:rsidR="001B1330"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قد صرح السكاكى بذلك و قال فى</w:t>
      </w:r>
      <w:r w:rsidR="001B1330">
        <w:rPr>
          <w:rStyle w:val="FootnoteReference"/>
          <w:rFonts w:ascii="Traditional Arabic" w:eastAsia="Times New Roman" w:hAnsi="Traditional Arabic" w:cs="B Badr"/>
          <w:b/>
          <w:bCs/>
          <w:color w:val="000000"/>
          <w:sz w:val="32"/>
          <w:szCs w:val="32"/>
          <w:rtl/>
        </w:rPr>
        <w:footnoteReference w:id="160"/>
      </w:r>
      <w:r w:rsidRPr="00094297">
        <w:rPr>
          <w:rFonts w:ascii="Traditional Arabic" w:eastAsia="Times New Roman" w:hAnsi="Traditional Arabic" w:cs="B Badr" w:hint="cs"/>
          <w:b/>
          <w:bCs/>
          <w:color w:val="000000"/>
          <w:sz w:val="32"/>
          <w:szCs w:val="32"/>
          <w:rtl/>
        </w:rPr>
        <w:t xml:space="preserve"> ان يكون الضرب واقعا فى الحال </w:t>
      </w:r>
    </w:p>
    <w:p w:rsidR="001B1330" w:rsidRDefault="00094297" w:rsidP="001A38C5">
      <w:pPr>
        <w:spacing w:before="100" w:beforeAutospacing="1" w:after="100" w:afterAutospacing="1" w:line="240" w:lineRule="auto"/>
        <w:jc w:val="both"/>
        <w:rPr>
          <w:rFonts w:ascii="Traditional Arabic" w:eastAsia="Times New Roman" w:hAnsi="Traditional Arabic" w:cs="B Badr"/>
          <w:b/>
          <w:bCs/>
          <w:color w:val="006400"/>
          <w:sz w:val="32"/>
          <w:szCs w:val="32"/>
          <w:rtl/>
        </w:rPr>
      </w:pPr>
      <w:r w:rsidRPr="00094297">
        <w:rPr>
          <w:rFonts w:ascii="Traditional Arabic" w:eastAsia="Times New Roman" w:hAnsi="Traditional Arabic" w:cs="B Badr" w:hint="cs"/>
          <w:b/>
          <w:bCs/>
          <w:color w:val="000000"/>
          <w:sz w:val="32"/>
          <w:szCs w:val="32"/>
          <w:rtl/>
        </w:rPr>
        <w:t>و علم ان هذا الامتناع جار فيما اذا دلت القرينة على ان المراد انكار الفعل الواقع فى الحال بمعنى</w:t>
      </w:r>
      <w:r w:rsidR="001B1330">
        <w:rPr>
          <w:rStyle w:val="FootnoteReference"/>
          <w:rFonts w:ascii="Traditional Arabic" w:eastAsia="Times New Roman" w:hAnsi="Traditional Arabic" w:cs="B Badr"/>
          <w:b/>
          <w:bCs/>
          <w:color w:val="000000"/>
          <w:sz w:val="32"/>
          <w:szCs w:val="32"/>
          <w:rtl/>
        </w:rPr>
        <w:footnoteReference w:id="161"/>
      </w:r>
      <w:r w:rsidRPr="00094297">
        <w:rPr>
          <w:rFonts w:ascii="Traditional Arabic" w:eastAsia="Times New Roman" w:hAnsi="Traditional Arabic" w:cs="B Badr" w:hint="cs"/>
          <w:b/>
          <w:bCs/>
          <w:color w:val="000000"/>
          <w:sz w:val="32"/>
          <w:szCs w:val="32"/>
          <w:rtl/>
        </w:rPr>
        <w:t xml:space="preserve"> انه لا ينبغى ان يقع سواء كانت القرينة مقالية كما فى هذا المثال او حالية كما فى قوله تعالى‏</w:t>
      </w:r>
      <w:r w:rsidRPr="00094297">
        <w:rPr>
          <w:rFonts w:ascii="Traditional Arabic" w:eastAsia="Times New Roman" w:hAnsi="Traditional Arabic" w:cs="B Badr" w:hint="cs"/>
          <w:b/>
          <w:bCs/>
          <w:color w:val="006400"/>
          <w:sz w:val="32"/>
          <w:szCs w:val="32"/>
          <w:rtl/>
        </w:rPr>
        <w:t xml:space="preserve"> </w:t>
      </w:r>
    </w:p>
    <w:p w:rsidR="001B1330"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6400"/>
          <w:sz w:val="32"/>
          <w:szCs w:val="32"/>
          <w:rtl/>
        </w:rPr>
        <w:t>(أَ تَقُولُونَ ع</w:t>
      </w:r>
      <w:r w:rsidR="001B1330">
        <w:rPr>
          <w:rFonts w:ascii="Traditional Arabic" w:eastAsia="Times New Roman" w:hAnsi="Traditional Arabic" w:cs="B Badr" w:hint="cs"/>
          <w:b/>
          <w:bCs/>
          <w:color w:val="006400"/>
          <w:sz w:val="32"/>
          <w:szCs w:val="32"/>
          <w:rtl/>
        </w:rPr>
        <w:t xml:space="preserve">َلَى اللَّهِ ما لا تَعْلَمُونَ) </w:t>
      </w:r>
      <w:r w:rsidRPr="00094297">
        <w:rPr>
          <w:rFonts w:ascii="Traditional Arabic" w:eastAsia="Times New Roman" w:hAnsi="Traditional Arabic" w:cs="B Badr" w:hint="cs"/>
          <w:b/>
          <w:bCs/>
          <w:color w:val="000000"/>
          <w:sz w:val="32"/>
          <w:szCs w:val="32"/>
          <w:rtl/>
        </w:rPr>
        <w:t xml:space="preserve"> و قولك أتضرب اباك و أتشتم السلطان فانه لا يصح وقوع هل فى هذا الموقع </w:t>
      </w:r>
    </w:p>
    <w:p w:rsidR="001B1330"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بهذا ظهر فساد ما قيل </w:t>
      </w:r>
      <w:r w:rsidR="001B1330">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انما امتنع ذلك من جهة ان الفعل المستقبل لا يتقيد بالحال</w:t>
      </w:r>
      <w:r w:rsidR="001B1330">
        <w:rPr>
          <w:rStyle w:val="FootnoteReference"/>
          <w:rFonts w:ascii="Traditional Arabic" w:eastAsia="Times New Roman" w:hAnsi="Traditional Arabic" w:cs="B Badr"/>
          <w:b/>
          <w:bCs/>
          <w:color w:val="000000"/>
          <w:sz w:val="32"/>
          <w:szCs w:val="32"/>
          <w:rtl/>
        </w:rPr>
        <w:footnoteReference w:id="162"/>
      </w:r>
      <w:r w:rsidRPr="00094297">
        <w:rPr>
          <w:rFonts w:ascii="Traditional Arabic" w:eastAsia="Times New Roman" w:hAnsi="Traditional Arabic" w:cs="B Badr" w:hint="cs"/>
          <w:b/>
          <w:bCs/>
          <w:color w:val="000000"/>
          <w:sz w:val="32"/>
          <w:szCs w:val="32"/>
          <w:rtl/>
        </w:rPr>
        <w:t xml:space="preserve"> لعدم المقارنة</w:t>
      </w:r>
      <w:r w:rsidR="00016A03">
        <w:rPr>
          <w:rStyle w:val="FootnoteReference"/>
          <w:rFonts w:ascii="Traditional Arabic" w:eastAsia="Times New Roman" w:hAnsi="Traditional Arabic" w:cs="B Badr"/>
          <w:b/>
          <w:bCs/>
          <w:color w:val="000000"/>
          <w:sz w:val="32"/>
          <w:szCs w:val="32"/>
          <w:rtl/>
        </w:rPr>
        <w:footnoteReference w:id="163"/>
      </w:r>
      <w:r w:rsidRPr="00094297">
        <w:rPr>
          <w:rFonts w:ascii="Traditional Arabic" w:eastAsia="Times New Roman" w:hAnsi="Traditional Arabic" w:cs="B Badr" w:hint="cs"/>
          <w:b/>
          <w:bCs/>
          <w:color w:val="000000"/>
          <w:sz w:val="32"/>
          <w:szCs w:val="32"/>
          <w:rtl/>
        </w:rPr>
        <w:t xml:space="preserve"> لان الواجب مقارنة الحال بوقوع الفعل </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انتفاؤها ههنا ممنوع ألا يرى الى صحة قولنا سيجئ زيد راكبا و سأضرب زيدا و هو بين يدى الامير قال الحماسى‏</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lastRenderedPageBreak/>
              <w:t>سأغسل عنى العار بالسيف جالبا</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على قضاء اللّه ما كان جالبا</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2D7F68" w:rsidRDefault="00094297" w:rsidP="002D7F68">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فى التنزيل‏</w:t>
      </w:r>
      <w:r w:rsidRPr="00094297">
        <w:rPr>
          <w:rFonts w:ascii="Traditional Arabic" w:eastAsia="Times New Roman" w:hAnsi="Traditional Arabic" w:cs="B Badr" w:hint="cs"/>
          <w:b/>
          <w:bCs/>
          <w:color w:val="006400"/>
          <w:sz w:val="32"/>
          <w:szCs w:val="32"/>
          <w:rtl/>
        </w:rPr>
        <w:t xml:space="preserve"> (سَيَدْخُلُونَ جَهَنَّمَ داخِرِينَ)</w:t>
      </w:r>
      <w:r w:rsidRPr="00094297">
        <w:rPr>
          <w:rFonts w:ascii="Traditional Arabic" w:eastAsia="Times New Roman" w:hAnsi="Traditional Arabic" w:cs="B Badr" w:hint="cs"/>
          <w:b/>
          <w:bCs/>
          <w:color w:val="000000"/>
          <w:sz w:val="32"/>
          <w:szCs w:val="32"/>
          <w:rtl/>
        </w:rPr>
        <w:t xml:space="preserve"> </w:t>
      </w:r>
    </w:p>
    <w:p w:rsidR="001B1330" w:rsidRDefault="00094297" w:rsidP="002D7F68">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اعجب من هذا ان بعضهم لما سمع قول النحاة انه يجب تجريد صدر الجملة الحالية عن علامة الاستقبال لما سنذكره فى بحث الحال فهم منه ان الفعل المقيد بالحال يجب تجريده عن حرف الاستقبال</w:t>
      </w:r>
      <w:r w:rsidR="00016A03">
        <w:rPr>
          <w:rStyle w:val="FootnoteReference"/>
          <w:rFonts w:ascii="Traditional Arabic" w:eastAsia="Times New Roman" w:hAnsi="Traditional Arabic" w:cs="B Badr"/>
          <w:b/>
          <w:bCs/>
          <w:color w:val="000000"/>
          <w:sz w:val="32"/>
          <w:szCs w:val="32"/>
          <w:rtl/>
        </w:rPr>
        <w:footnoteReference w:id="164"/>
      </w:r>
      <w:r w:rsidRPr="00094297">
        <w:rPr>
          <w:rFonts w:ascii="Traditional Arabic" w:eastAsia="Times New Roman" w:hAnsi="Traditional Arabic" w:cs="B Badr" w:hint="cs"/>
          <w:b/>
          <w:bCs/>
          <w:color w:val="000000"/>
          <w:sz w:val="32"/>
          <w:szCs w:val="32"/>
          <w:rtl/>
        </w:rPr>
        <w:t xml:space="preserve"> فلا يصح تقييد هل تضرب بالحال و اورد قول النحاة دليلا على كلامه و هو ينادى على خطأه</w:t>
      </w:r>
      <w:r w:rsidR="00016A03">
        <w:rPr>
          <w:rStyle w:val="FootnoteReference"/>
          <w:rFonts w:ascii="Traditional Arabic" w:eastAsia="Times New Roman" w:hAnsi="Traditional Arabic" w:cs="B Badr"/>
          <w:b/>
          <w:bCs/>
          <w:color w:val="000000"/>
          <w:sz w:val="32"/>
          <w:szCs w:val="32"/>
          <w:rtl/>
        </w:rPr>
        <w:footnoteReference w:id="165"/>
      </w:r>
      <w:r w:rsidRPr="00094297">
        <w:rPr>
          <w:rFonts w:ascii="Traditional Arabic" w:eastAsia="Times New Roman" w:hAnsi="Traditional Arabic" w:cs="B Badr" w:hint="cs"/>
          <w:b/>
          <w:bCs/>
          <w:color w:val="000000"/>
          <w:sz w:val="32"/>
          <w:szCs w:val="32"/>
          <w:rtl/>
        </w:rPr>
        <w:t xml:space="preserve"> و لم ينقل عن احد امتناع تقييد الفعل المستقبل بالحال </w:t>
      </w:r>
    </w:p>
    <w:p w:rsidR="001B1330" w:rsidRDefault="00094297" w:rsidP="002D7F68">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لعمرى ان التعرض لامثال هذه المباحث</w:t>
      </w:r>
      <w:r w:rsidR="00016A03">
        <w:rPr>
          <w:rStyle w:val="FootnoteReference"/>
          <w:rFonts w:ascii="Traditional Arabic" w:eastAsia="Times New Roman" w:hAnsi="Traditional Arabic" w:cs="B Badr"/>
          <w:b/>
          <w:bCs/>
          <w:color w:val="000000"/>
          <w:sz w:val="32"/>
          <w:szCs w:val="32"/>
          <w:rtl/>
        </w:rPr>
        <w:footnoteReference w:id="166"/>
      </w:r>
      <w:r w:rsidRPr="00094297">
        <w:rPr>
          <w:rFonts w:ascii="Traditional Arabic" w:eastAsia="Times New Roman" w:hAnsi="Traditional Arabic" w:cs="B Badr" w:hint="cs"/>
          <w:b/>
          <w:bCs/>
          <w:color w:val="000000"/>
          <w:sz w:val="32"/>
          <w:szCs w:val="32"/>
          <w:rtl/>
        </w:rPr>
        <w:t xml:space="preserve"> مما لا ينبغى ان يشتغل به لكنا نخاف على القاصرين ان يقعوا فيها من غير تأمل و يأخذوها مذهبا </w:t>
      </w:r>
    </w:p>
    <w:p w:rsidR="00114CCC"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2D7F68">
        <w:rPr>
          <w:rFonts w:ascii="Traditional Arabic" w:eastAsia="Times New Roman" w:hAnsi="Traditional Arabic" w:cs="B Badr" w:hint="cs"/>
          <w:b/>
          <w:bCs/>
          <w:color w:val="FF0000"/>
          <w:sz w:val="32"/>
          <w:szCs w:val="32"/>
          <w:rtl/>
        </w:rPr>
        <w:t xml:space="preserve">(و لاختصاص التصديق بها) </w:t>
      </w:r>
      <w:r w:rsidRPr="00094297">
        <w:rPr>
          <w:rFonts w:ascii="Traditional Arabic" w:eastAsia="Times New Roman" w:hAnsi="Traditional Arabic" w:cs="B Badr" w:hint="cs"/>
          <w:b/>
          <w:bCs/>
          <w:color w:val="000000"/>
          <w:sz w:val="32"/>
          <w:szCs w:val="32"/>
          <w:rtl/>
        </w:rPr>
        <w:t>اى لكون هل مقصورة على طلب التصديق</w:t>
      </w:r>
      <w:r w:rsidR="00114CCC">
        <w:rPr>
          <w:rStyle w:val="FootnoteReference"/>
          <w:rFonts w:ascii="Traditional Arabic" w:eastAsia="Times New Roman" w:hAnsi="Traditional Arabic" w:cs="B Badr"/>
          <w:b/>
          <w:bCs/>
          <w:color w:val="000000"/>
          <w:sz w:val="32"/>
          <w:szCs w:val="32"/>
          <w:rtl/>
        </w:rPr>
        <w:footnoteReference w:id="167"/>
      </w:r>
      <w:r w:rsidRPr="00094297">
        <w:rPr>
          <w:rFonts w:ascii="Traditional Arabic" w:eastAsia="Times New Roman" w:hAnsi="Traditional Arabic" w:cs="B Badr" w:hint="cs"/>
          <w:b/>
          <w:bCs/>
          <w:color w:val="000000"/>
          <w:sz w:val="32"/>
          <w:szCs w:val="32"/>
          <w:rtl/>
        </w:rPr>
        <w:t xml:space="preserve"> و عدم مجيئها لغير التصديق كما يقال</w:t>
      </w:r>
      <w:r w:rsidR="00114CCC">
        <w:rPr>
          <w:rStyle w:val="FootnoteReference"/>
          <w:rFonts w:ascii="Traditional Arabic" w:eastAsia="Times New Roman" w:hAnsi="Traditional Arabic" w:cs="B Badr"/>
          <w:b/>
          <w:bCs/>
          <w:color w:val="000000"/>
          <w:sz w:val="32"/>
          <w:szCs w:val="32"/>
          <w:rtl/>
        </w:rPr>
        <w:footnoteReference w:id="168"/>
      </w:r>
      <w:r w:rsidRPr="00094297">
        <w:rPr>
          <w:rFonts w:ascii="Traditional Arabic" w:eastAsia="Times New Roman" w:hAnsi="Traditional Arabic" w:cs="B Badr" w:hint="cs"/>
          <w:b/>
          <w:bCs/>
          <w:color w:val="000000"/>
          <w:sz w:val="32"/>
          <w:szCs w:val="32"/>
          <w:rtl/>
        </w:rPr>
        <w:t xml:space="preserve"> نخصك بالعبادة بمعنى لا نعبد غيرك </w:t>
      </w:r>
      <w:r w:rsidRPr="007C3E7C">
        <w:rPr>
          <w:rFonts w:ascii="Traditional Arabic" w:eastAsia="Times New Roman" w:hAnsi="Traditional Arabic" w:cs="B Badr" w:hint="cs"/>
          <w:b/>
          <w:bCs/>
          <w:color w:val="FF0000"/>
          <w:sz w:val="32"/>
          <w:szCs w:val="32"/>
          <w:rtl/>
        </w:rPr>
        <w:t xml:space="preserve">(و تخصيصها المضارع) </w:t>
      </w:r>
      <w:r w:rsidRPr="00094297">
        <w:rPr>
          <w:rFonts w:ascii="Traditional Arabic" w:eastAsia="Times New Roman" w:hAnsi="Traditional Arabic" w:cs="B Badr" w:hint="cs"/>
          <w:b/>
          <w:bCs/>
          <w:color w:val="000000"/>
          <w:sz w:val="32"/>
          <w:szCs w:val="32"/>
          <w:rtl/>
        </w:rPr>
        <w:t xml:space="preserve">بالاستقبال </w:t>
      </w:r>
      <w:r w:rsidRPr="007C3E7C">
        <w:rPr>
          <w:rFonts w:ascii="Traditional Arabic" w:eastAsia="Times New Roman" w:hAnsi="Traditional Arabic" w:cs="B Badr" w:hint="cs"/>
          <w:b/>
          <w:bCs/>
          <w:color w:val="FF0000"/>
          <w:sz w:val="32"/>
          <w:szCs w:val="32"/>
          <w:rtl/>
        </w:rPr>
        <w:t>(كان لها مزيد</w:t>
      </w:r>
      <w:r w:rsidR="00114CCC">
        <w:rPr>
          <w:rStyle w:val="FootnoteReference"/>
          <w:rFonts w:ascii="Traditional Arabic" w:eastAsia="Times New Roman" w:hAnsi="Traditional Arabic" w:cs="B Badr"/>
          <w:b/>
          <w:bCs/>
          <w:color w:val="FF0000"/>
          <w:sz w:val="32"/>
          <w:szCs w:val="32"/>
          <w:rtl/>
        </w:rPr>
        <w:footnoteReference w:id="169"/>
      </w:r>
      <w:r w:rsidRPr="007C3E7C">
        <w:rPr>
          <w:rFonts w:ascii="Traditional Arabic" w:eastAsia="Times New Roman" w:hAnsi="Traditional Arabic" w:cs="B Badr" w:hint="cs"/>
          <w:b/>
          <w:bCs/>
          <w:color w:val="FF0000"/>
          <w:sz w:val="32"/>
          <w:szCs w:val="32"/>
          <w:rtl/>
        </w:rPr>
        <w:t xml:space="preserve"> اختصاص بما كونه زمانيا اظهر) </w:t>
      </w:r>
      <w:r w:rsidRPr="00094297">
        <w:rPr>
          <w:rFonts w:ascii="Traditional Arabic" w:eastAsia="Times New Roman" w:hAnsi="Traditional Arabic" w:cs="B Badr" w:hint="cs"/>
          <w:b/>
          <w:bCs/>
          <w:color w:val="000000"/>
          <w:sz w:val="32"/>
          <w:szCs w:val="32"/>
          <w:rtl/>
        </w:rPr>
        <w:t xml:space="preserve">ما موصولة و كونه مبتدأ خبره اظهر و زمانيا خبر </w:t>
      </w:r>
      <w:r w:rsidRPr="00094297">
        <w:rPr>
          <w:rFonts w:ascii="Traditional Arabic" w:eastAsia="Times New Roman" w:hAnsi="Traditional Arabic" w:cs="B Badr" w:hint="cs"/>
          <w:b/>
          <w:bCs/>
          <w:color w:val="000000"/>
          <w:sz w:val="32"/>
          <w:szCs w:val="32"/>
          <w:rtl/>
        </w:rPr>
        <w:lastRenderedPageBreak/>
        <w:t xml:space="preserve">الكون اى بالشى‏ء الذى زمانيته اظهر </w:t>
      </w:r>
      <w:r w:rsidRPr="007C3E7C">
        <w:rPr>
          <w:rFonts w:ascii="Traditional Arabic" w:eastAsia="Times New Roman" w:hAnsi="Traditional Arabic" w:cs="B Badr" w:hint="cs"/>
          <w:b/>
          <w:bCs/>
          <w:color w:val="FF0000"/>
          <w:sz w:val="32"/>
          <w:szCs w:val="32"/>
          <w:rtl/>
        </w:rPr>
        <w:t>(ك</w:t>
      </w:r>
      <w:r w:rsidR="00114CCC">
        <w:rPr>
          <w:rStyle w:val="FootnoteReference"/>
          <w:rFonts w:ascii="Traditional Arabic" w:eastAsia="Times New Roman" w:hAnsi="Traditional Arabic" w:cs="B Badr"/>
          <w:b/>
          <w:bCs/>
          <w:color w:val="FF0000"/>
          <w:sz w:val="32"/>
          <w:szCs w:val="32"/>
          <w:rtl/>
        </w:rPr>
        <w:footnoteReference w:id="170"/>
      </w:r>
      <w:r w:rsidRPr="007C3E7C">
        <w:rPr>
          <w:rFonts w:ascii="Traditional Arabic" w:eastAsia="Times New Roman" w:hAnsi="Traditional Arabic" w:cs="B Badr" w:hint="cs"/>
          <w:b/>
          <w:bCs/>
          <w:color w:val="FF0000"/>
          <w:sz w:val="32"/>
          <w:szCs w:val="32"/>
          <w:rtl/>
        </w:rPr>
        <w:t>الفعل)</w:t>
      </w:r>
      <w:r w:rsidRPr="00094297">
        <w:rPr>
          <w:rFonts w:ascii="Traditional Arabic" w:eastAsia="Times New Roman" w:hAnsi="Traditional Arabic" w:cs="B Badr" w:hint="cs"/>
          <w:b/>
          <w:bCs/>
          <w:color w:val="000000"/>
          <w:sz w:val="32"/>
          <w:szCs w:val="32"/>
          <w:rtl/>
        </w:rPr>
        <w:t xml:space="preserve"> لان الزمان جزء من مفهومه بخلاف الاسم فانه انما يدل عليه حيث دل بعروضه</w:t>
      </w:r>
      <w:r w:rsidR="00114CCC">
        <w:rPr>
          <w:rStyle w:val="FootnoteReference"/>
          <w:rFonts w:ascii="Traditional Arabic" w:eastAsia="Times New Roman" w:hAnsi="Traditional Arabic" w:cs="B Badr"/>
          <w:b/>
          <w:bCs/>
          <w:color w:val="000000"/>
          <w:sz w:val="32"/>
          <w:szCs w:val="32"/>
          <w:rtl/>
        </w:rPr>
        <w:footnoteReference w:id="171"/>
      </w:r>
      <w:r w:rsidRPr="00094297">
        <w:rPr>
          <w:rFonts w:ascii="Traditional Arabic" w:eastAsia="Times New Roman" w:hAnsi="Traditional Arabic" w:cs="B Badr" w:hint="cs"/>
          <w:b/>
          <w:bCs/>
          <w:color w:val="000000"/>
          <w:sz w:val="32"/>
          <w:szCs w:val="32"/>
          <w:rtl/>
        </w:rPr>
        <w:t xml:space="preserve"> له</w:t>
      </w:r>
      <w:r w:rsidR="00114CCC">
        <w:rPr>
          <w:rStyle w:val="FootnoteReference"/>
          <w:rFonts w:ascii="Traditional Arabic" w:eastAsia="Times New Roman" w:hAnsi="Traditional Arabic" w:cs="B Badr"/>
          <w:b/>
          <w:bCs/>
          <w:color w:val="000000"/>
          <w:sz w:val="32"/>
          <w:szCs w:val="32"/>
          <w:rtl/>
        </w:rPr>
        <w:footnoteReference w:id="172"/>
      </w:r>
      <w:r w:rsidRPr="00094297">
        <w:rPr>
          <w:rFonts w:ascii="Traditional Arabic" w:eastAsia="Times New Roman" w:hAnsi="Traditional Arabic" w:cs="B Badr" w:hint="cs"/>
          <w:b/>
          <w:bCs/>
          <w:color w:val="000000"/>
          <w:sz w:val="32"/>
          <w:szCs w:val="32"/>
          <w:rtl/>
        </w:rPr>
        <w:t xml:space="preserve"> </w:t>
      </w:r>
    </w:p>
    <w:p w:rsidR="007011F7"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094297">
        <w:rPr>
          <w:rFonts w:ascii="Traditional Arabic" w:eastAsia="Times New Roman" w:hAnsi="Traditional Arabic" w:cs="B Badr" w:hint="cs"/>
          <w:b/>
          <w:bCs/>
          <w:color w:val="000000"/>
          <w:sz w:val="32"/>
          <w:szCs w:val="32"/>
          <w:rtl/>
        </w:rPr>
        <w:t>اما اقتضاء الثانى اعنى تخصيصها المضارع بالاستقبال لذلك</w:t>
      </w:r>
      <w:r w:rsidR="00114CCC">
        <w:rPr>
          <w:rStyle w:val="FootnoteReference"/>
          <w:rFonts w:ascii="Traditional Arabic" w:eastAsia="Times New Roman" w:hAnsi="Traditional Arabic" w:cs="B Badr"/>
          <w:b/>
          <w:bCs/>
          <w:color w:val="000000"/>
          <w:sz w:val="32"/>
          <w:szCs w:val="32"/>
          <w:rtl/>
        </w:rPr>
        <w:footnoteReference w:id="173"/>
      </w:r>
      <w:r w:rsidRPr="00094297">
        <w:rPr>
          <w:rFonts w:ascii="Traditional Arabic" w:eastAsia="Times New Roman" w:hAnsi="Traditional Arabic" w:cs="B Badr" w:hint="cs"/>
          <w:b/>
          <w:bCs/>
          <w:color w:val="000000"/>
          <w:sz w:val="32"/>
          <w:szCs w:val="32"/>
          <w:rtl/>
        </w:rPr>
        <w:t xml:space="preserve"> فظاهر اذ المضارع انما يكون فعلا و اما اقتضاء الاول اعنى اختصاصها بالتصديق لذلك فلان التصديق</w:t>
      </w:r>
      <w:r w:rsidR="00EE75FF">
        <w:rPr>
          <w:rStyle w:val="FootnoteReference"/>
          <w:rFonts w:ascii="Traditional Arabic" w:eastAsia="Times New Roman" w:hAnsi="Traditional Arabic" w:cs="B Badr"/>
          <w:b/>
          <w:bCs/>
          <w:color w:val="000000"/>
          <w:sz w:val="32"/>
          <w:szCs w:val="32"/>
          <w:rtl/>
        </w:rPr>
        <w:footnoteReference w:id="174"/>
      </w:r>
      <w:r w:rsidRPr="00094297">
        <w:rPr>
          <w:rFonts w:ascii="Traditional Arabic" w:eastAsia="Times New Roman" w:hAnsi="Traditional Arabic" w:cs="B Badr" w:hint="cs"/>
          <w:b/>
          <w:bCs/>
          <w:color w:val="000000"/>
          <w:sz w:val="32"/>
          <w:szCs w:val="32"/>
          <w:rtl/>
        </w:rPr>
        <w:t xml:space="preserve"> هو الحكم بالثبوت او الانتفاء و النفى و الاثبات انما يتوجهان الى الصفات</w:t>
      </w:r>
      <w:r w:rsidR="00EE75FF">
        <w:rPr>
          <w:rStyle w:val="FootnoteReference"/>
          <w:rFonts w:ascii="Traditional Arabic" w:eastAsia="Times New Roman" w:hAnsi="Traditional Arabic" w:cs="B Badr"/>
          <w:b/>
          <w:bCs/>
          <w:color w:val="000000"/>
          <w:sz w:val="32"/>
          <w:szCs w:val="32"/>
          <w:rtl/>
        </w:rPr>
        <w:footnoteReference w:id="175"/>
      </w:r>
      <w:r w:rsidRPr="00094297">
        <w:rPr>
          <w:rFonts w:ascii="Traditional Arabic" w:eastAsia="Times New Roman" w:hAnsi="Traditional Arabic" w:cs="B Badr" w:hint="cs"/>
          <w:b/>
          <w:bCs/>
          <w:color w:val="000000"/>
          <w:sz w:val="32"/>
          <w:szCs w:val="32"/>
          <w:rtl/>
        </w:rPr>
        <w:t xml:space="preserve"> التى هى مدلولات الافعال من حيث هى لا الى الذوات التى هى من‏</w:t>
      </w:r>
      <w:r w:rsidR="007C3E7C">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مدلولات اسماء من حيث هى </w:t>
      </w:r>
      <w:r w:rsidR="007011F7">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لان</w:t>
      </w:r>
      <w:r w:rsidR="007011F7">
        <w:rPr>
          <w:rStyle w:val="FootnoteReference"/>
          <w:rFonts w:ascii="Traditional Arabic" w:eastAsia="Times New Roman" w:hAnsi="Traditional Arabic" w:cs="B Badr"/>
          <w:b/>
          <w:bCs/>
          <w:color w:val="000000"/>
          <w:sz w:val="32"/>
          <w:szCs w:val="32"/>
          <w:rtl/>
        </w:rPr>
        <w:footnoteReference w:id="176"/>
      </w:r>
      <w:r w:rsidRPr="00094297">
        <w:rPr>
          <w:rFonts w:ascii="Traditional Arabic" w:eastAsia="Times New Roman" w:hAnsi="Traditional Arabic" w:cs="B Badr" w:hint="cs"/>
          <w:b/>
          <w:bCs/>
          <w:color w:val="000000"/>
          <w:sz w:val="32"/>
          <w:szCs w:val="32"/>
          <w:rtl/>
        </w:rPr>
        <w:t xml:space="preserve"> الذوات ذوات فيما مضى و فى الحال و فيما يستقبل</w:t>
      </w:r>
      <w:r w:rsidR="007011F7">
        <w:rPr>
          <w:rStyle w:val="FootnoteReference"/>
          <w:rFonts w:ascii="Traditional Arabic" w:eastAsia="Times New Roman" w:hAnsi="Traditional Arabic" w:cs="B Badr"/>
          <w:b/>
          <w:bCs/>
          <w:color w:val="000000"/>
          <w:sz w:val="32"/>
          <w:szCs w:val="32"/>
          <w:rtl/>
        </w:rPr>
        <w:footnoteReference w:id="177"/>
      </w:r>
      <w:r w:rsidRPr="00094297">
        <w:rPr>
          <w:rFonts w:ascii="Traditional Arabic" w:eastAsia="Times New Roman" w:hAnsi="Traditional Arabic" w:cs="B Badr" w:hint="cs"/>
          <w:b/>
          <w:bCs/>
          <w:color w:val="000000"/>
          <w:sz w:val="32"/>
          <w:szCs w:val="32"/>
          <w:rtl/>
        </w:rPr>
        <w:t xml:space="preserve"> </w:t>
      </w:r>
    </w:p>
    <w:p w:rsidR="00BF7CF5"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lastRenderedPageBreak/>
        <w:t>(و لهذا</w:t>
      </w:r>
      <w:r w:rsidR="00964E83">
        <w:rPr>
          <w:rStyle w:val="FootnoteReference"/>
          <w:rFonts w:ascii="Traditional Arabic" w:eastAsia="Times New Roman" w:hAnsi="Traditional Arabic" w:cs="B Badr"/>
          <w:b/>
          <w:bCs/>
          <w:color w:val="FF0000"/>
          <w:sz w:val="32"/>
          <w:szCs w:val="32"/>
          <w:rtl/>
        </w:rPr>
        <w:footnoteReference w:id="178"/>
      </w:r>
      <w:r w:rsidRPr="007C3E7C">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 xml:space="preserve">اى و لان لها مزيد اختصاص بالفعل </w:t>
      </w:r>
      <w:r w:rsidRPr="007C3E7C">
        <w:rPr>
          <w:rFonts w:ascii="Traditional Arabic" w:eastAsia="Times New Roman" w:hAnsi="Traditional Arabic" w:cs="B Badr" w:hint="cs"/>
          <w:b/>
          <w:bCs/>
          <w:color w:val="FF0000"/>
          <w:sz w:val="32"/>
          <w:szCs w:val="32"/>
          <w:rtl/>
        </w:rPr>
        <w:t xml:space="preserve">(كان‏ فَهَلْ أَنْتُمْ شاكِرُونَ‏ ادل على طلب الشكر من فهل تشكرون و فهل انتم تشكرون) </w:t>
      </w:r>
      <w:r w:rsidR="00EE75FF">
        <w:rPr>
          <w:rFonts w:ascii="Traditional Arabic" w:eastAsia="Times New Roman" w:hAnsi="Traditional Arabic" w:cs="B Badr" w:hint="cs"/>
          <w:b/>
          <w:bCs/>
          <w:color w:val="000000"/>
          <w:sz w:val="32"/>
          <w:szCs w:val="32"/>
          <w:rtl/>
        </w:rPr>
        <w:t>مع انه مؤكد بالتكر</w:t>
      </w:r>
      <w:r w:rsidRPr="00094297">
        <w:rPr>
          <w:rFonts w:ascii="Traditional Arabic" w:eastAsia="Times New Roman" w:hAnsi="Traditional Arabic" w:cs="B Badr" w:hint="cs"/>
          <w:b/>
          <w:bCs/>
          <w:color w:val="000000"/>
          <w:sz w:val="32"/>
          <w:szCs w:val="32"/>
          <w:rtl/>
        </w:rPr>
        <w:t xml:space="preserve">ير لان انتم فاعل فعل محذوف </w:t>
      </w:r>
      <w:r w:rsidRPr="007C3E7C">
        <w:rPr>
          <w:rFonts w:ascii="Traditional Arabic" w:eastAsia="Times New Roman" w:hAnsi="Traditional Arabic" w:cs="B Badr" w:hint="cs"/>
          <w:b/>
          <w:bCs/>
          <w:color w:val="FF0000"/>
          <w:sz w:val="32"/>
          <w:szCs w:val="32"/>
          <w:rtl/>
        </w:rPr>
        <w:t xml:space="preserve">(لان ابراز ما سيتجدد فى معرض الثابت ادل على كمال العناية بحصوله) </w:t>
      </w:r>
      <w:r w:rsidRPr="00094297">
        <w:rPr>
          <w:rFonts w:ascii="Traditional Arabic" w:eastAsia="Times New Roman" w:hAnsi="Traditional Arabic" w:cs="B Badr" w:hint="cs"/>
          <w:b/>
          <w:bCs/>
          <w:color w:val="000000"/>
          <w:sz w:val="32"/>
          <w:szCs w:val="32"/>
          <w:rtl/>
        </w:rPr>
        <w:t xml:space="preserve">من ابقائه على اصله كما فى فهل تشكرون لانها داخلة على الفعل حقيقة و فى هل انتم تشكرون لانها داخلة على الفعل تقديرا لان انتم فاعل فعل محذوف يفسره الظاهر </w:t>
      </w:r>
    </w:p>
    <w:p w:rsidR="00EE75F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 xml:space="preserve">ايضا فهل انتم شاكرون ادل على طلب الشكر </w:t>
      </w:r>
      <w:r w:rsidRPr="007C3E7C">
        <w:rPr>
          <w:rFonts w:ascii="Traditional Arabic" w:eastAsia="Times New Roman" w:hAnsi="Traditional Arabic" w:cs="B Badr" w:hint="cs"/>
          <w:b/>
          <w:bCs/>
          <w:color w:val="FF0000"/>
          <w:sz w:val="32"/>
          <w:szCs w:val="32"/>
          <w:rtl/>
        </w:rPr>
        <w:t>(من أفانتم شاكرون و ان كان</w:t>
      </w:r>
      <w:r w:rsidR="00BF7CF5">
        <w:rPr>
          <w:rStyle w:val="FootnoteReference"/>
          <w:rFonts w:ascii="Traditional Arabic" w:eastAsia="Times New Roman" w:hAnsi="Traditional Arabic" w:cs="B Badr"/>
          <w:b/>
          <w:bCs/>
          <w:color w:val="FF0000"/>
          <w:sz w:val="32"/>
          <w:szCs w:val="32"/>
          <w:rtl/>
        </w:rPr>
        <w:footnoteReference w:id="179"/>
      </w:r>
      <w:r w:rsidRPr="007C3E7C">
        <w:rPr>
          <w:rFonts w:ascii="Traditional Arabic" w:eastAsia="Times New Roman" w:hAnsi="Traditional Arabic" w:cs="B Badr" w:hint="cs"/>
          <w:b/>
          <w:bCs/>
          <w:color w:val="FF0000"/>
          <w:sz w:val="32"/>
          <w:szCs w:val="32"/>
          <w:rtl/>
        </w:rPr>
        <w:t xml:space="preserve"> للثبوت)</w:t>
      </w:r>
      <w:r w:rsidRPr="00094297">
        <w:rPr>
          <w:rFonts w:ascii="Traditional Arabic" w:eastAsia="Times New Roman" w:hAnsi="Traditional Arabic" w:cs="B Badr" w:hint="cs"/>
          <w:b/>
          <w:bCs/>
          <w:color w:val="000000"/>
          <w:sz w:val="32"/>
          <w:szCs w:val="32"/>
          <w:rtl/>
        </w:rPr>
        <w:t xml:space="preserve"> باعتبار كون الجملة اسمية </w:t>
      </w:r>
      <w:r w:rsidRPr="007C3E7C">
        <w:rPr>
          <w:rFonts w:ascii="Traditional Arabic" w:eastAsia="Times New Roman" w:hAnsi="Traditional Arabic" w:cs="B Badr" w:hint="cs"/>
          <w:b/>
          <w:bCs/>
          <w:color w:val="FF0000"/>
          <w:sz w:val="32"/>
          <w:szCs w:val="32"/>
          <w:rtl/>
        </w:rPr>
        <w:t>(لان هل ادعى للفعل من الهمزة فتركه معها)</w:t>
      </w:r>
      <w:r w:rsidRPr="00094297">
        <w:rPr>
          <w:rFonts w:ascii="Traditional Arabic" w:eastAsia="Times New Roman" w:hAnsi="Traditional Arabic" w:cs="B Badr" w:hint="cs"/>
          <w:b/>
          <w:bCs/>
          <w:color w:val="000000"/>
          <w:sz w:val="32"/>
          <w:szCs w:val="32"/>
          <w:rtl/>
        </w:rPr>
        <w:t xml:space="preserve"> اى مع هل </w:t>
      </w:r>
      <w:r w:rsidRPr="007C3E7C">
        <w:rPr>
          <w:rFonts w:ascii="Traditional Arabic" w:eastAsia="Times New Roman" w:hAnsi="Traditional Arabic" w:cs="B Badr" w:hint="cs"/>
          <w:b/>
          <w:bCs/>
          <w:color w:val="FF0000"/>
          <w:sz w:val="32"/>
          <w:szCs w:val="32"/>
          <w:rtl/>
        </w:rPr>
        <w:t>(ادل على ذلك)</w:t>
      </w:r>
      <w:r w:rsidRPr="00094297">
        <w:rPr>
          <w:rFonts w:ascii="Traditional Arabic" w:eastAsia="Times New Roman" w:hAnsi="Traditional Arabic" w:cs="B Badr" w:hint="cs"/>
          <w:b/>
          <w:bCs/>
          <w:color w:val="000000"/>
          <w:sz w:val="32"/>
          <w:szCs w:val="32"/>
          <w:rtl/>
        </w:rPr>
        <w:t xml:space="preserve"> اى على كمال العناية بحصول ما سيتجدد </w:t>
      </w:r>
    </w:p>
    <w:p w:rsidR="00EE75FF"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7C3E7C">
        <w:rPr>
          <w:rFonts w:ascii="Traditional Arabic" w:eastAsia="Times New Roman" w:hAnsi="Traditional Arabic" w:cs="B Badr" w:hint="cs"/>
          <w:b/>
          <w:bCs/>
          <w:color w:val="FF0000"/>
          <w:sz w:val="32"/>
          <w:szCs w:val="32"/>
          <w:rtl/>
        </w:rPr>
        <w:t>(و لهذا)</w:t>
      </w:r>
      <w:r w:rsidRPr="00094297">
        <w:rPr>
          <w:rFonts w:ascii="Traditional Arabic" w:eastAsia="Times New Roman" w:hAnsi="Traditional Arabic" w:cs="B Badr" w:hint="cs"/>
          <w:b/>
          <w:bCs/>
          <w:color w:val="000000"/>
          <w:sz w:val="32"/>
          <w:szCs w:val="32"/>
          <w:rtl/>
        </w:rPr>
        <w:t xml:space="preserve"> اى و لان هل ادعى للفعل من الهمزة </w:t>
      </w:r>
      <w:r w:rsidRPr="007C3E7C">
        <w:rPr>
          <w:rFonts w:ascii="Traditional Arabic" w:eastAsia="Times New Roman" w:hAnsi="Traditional Arabic" w:cs="B Badr" w:hint="cs"/>
          <w:b/>
          <w:bCs/>
          <w:color w:val="FF0000"/>
          <w:sz w:val="32"/>
          <w:szCs w:val="32"/>
          <w:rtl/>
        </w:rPr>
        <w:t xml:space="preserve">(لا يحسن هل زيد منطلق الا من البليغ) </w:t>
      </w:r>
      <w:r w:rsidRPr="00094297">
        <w:rPr>
          <w:rFonts w:ascii="Traditional Arabic" w:eastAsia="Times New Roman" w:hAnsi="Traditional Arabic" w:cs="B Badr" w:hint="cs"/>
          <w:b/>
          <w:bCs/>
          <w:color w:val="000000"/>
          <w:sz w:val="32"/>
          <w:szCs w:val="32"/>
          <w:rtl/>
        </w:rPr>
        <w:t xml:space="preserve">اى الذى يقصد به الدلالة على الثبات و ابراز ما سيتجدد فى معرض الوجود بخلاف غير البليغ فانه لا يفرق بينه و بين هل ينطلق زيد فكأن الاولى به ان يدخله على الفعل كما هو اصله </w:t>
      </w:r>
    </w:p>
    <w:p w:rsidR="008870FA"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7C3E7C">
        <w:rPr>
          <w:rFonts w:ascii="Traditional Arabic" w:eastAsia="Times New Roman" w:hAnsi="Traditional Arabic" w:cs="B Badr" w:hint="cs"/>
          <w:b/>
          <w:bCs/>
          <w:color w:val="FF0000"/>
          <w:sz w:val="32"/>
          <w:szCs w:val="32"/>
          <w:rtl/>
        </w:rPr>
        <w:t>(و هى)</w:t>
      </w:r>
      <w:r w:rsidRPr="00094297">
        <w:rPr>
          <w:rFonts w:ascii="Traditional Arabic" w:eastAsia="Times New Roman" w:hAnsi="Traditional Arabic" w:cs="B Badr" w:hint="cs"/>
          <w:b/>
          <w:bCs/>
          <w:color w:val="000000"/>
          <w:sz w:val="32"/>
          <w:szCs w:val="32"/>
          <w:rtl/>
        </w:rPr>
        <w:t xml:space="preserve"> اى هل </w:t>
      </w:r>
      <w:r w:rsidRPr="007C3E7C">
        <w:rPr>
          <w:rFonts w:ascii="Traditional Arabic" w:eastAsia="Times New Roman" w:hAnsi="Traditional Arabic" w:cs="B Badr" w:hint="cs"/>
          <w:b/>
          <w:bCs/>
          <w:color w:val="FF0000"/>
          <w:sz w:val="32"/>
          <w:szCs w:val="32"/>
          <w:rtl/>
        </w:rPr>
        <w:t>(قسمان بسيطة</w:t>
      </w:r>
      <w:r w:rsidR="008870FA">
        <w:rPr>
          <w:rStyle w:val="FootnoteReference"/>
          <w:rFonts w:ascii="Traditional Arabic" w:eastAsia="Times New Roman" w:hAnsi="Traditional Arabic" w:cs="B Badr"/>
          <w:b/>
          <w:bCs/>
          <w:color w:val="FF0000"/>
          <w:sz w:val="32"/>
          <w:szCs w:val="32"/>
          <w:rtl/>
        </w:rPr>
        <w:footnoteReference w:id="180"/>
      </w:r>
      <w:r w:rsidRPr="007C3E7C">
        <w:rPr>
          <w:rFonts w:ascii="Traditional Arabic" w:eastAsia="Times New Roman" w:hAnsi="Traditional Arabic" w:cs="B Badr" w:hint="cs"/>
          <w:b/>
          <w:bCs/>
          <w:color w:val="FF0000"/>
          <w:sz w:val="32"/>
          <w:szCs w:val="32"/>
          <w:rtl/>
        </w:rPr>
        <w:t xml:space="preserve"> و هى التى يطلب بها وجود الشى‏ء)</w:t>
      </w:r>
      <w:r w:rsidRPr="00094297">
        <w:rPr>
          <w:rFonts w:ascii="Traditional Arabic" w:eastAsia="Times New Roman" w:hAnsi="Traditional Arabic" w:cs="B Badr" w:hint="cs"/>
          <w:b/>
          <w:bCs/>
          <w:color w:val="000000"/>
          <w:sz w:val="32"/>
          <w:szCs w:val="32"/>
          <w:rtl/>
        </w:rPr>
        <w:t xml:space="preserve"> اولا وجوده </w:t>
      </w:r>
      <w:r w:rsidRPr="007C3E7C">
        <w:rPr>
          <w:rFonts w:ascii="Traditional Arabic" w:eastAsia="Times New Roman" w:hAnsi="Traditional Arabic" w:cs="B Badr" w:hint="cs"/>
          <w:b/>
          <w:bCs/>
          <w:color w:val="FF0000"/>
          <w:sz w:val="32"/>
          <w:szCs w:val="32"/>
          <w:rtl/>
        </w:rPr>
        <w:t>(كقولنا هل الحركة موجودة)</w:t>
      </w:r>
      <w:r w:rsidRPr="00094297">
        <w:rPr>
          <w:rFonts w:ascii="Traditional Arabic" w:eastAsia="Times New Roman" w:hAnsi="Traditional Arabic" w:cs="B Badr" w:hint="cs"/>
          <w:b/>
          <w:bCs/>
          <w:color w:val="000000"/>
          <w:sz w:val="32"/>
          <w:szCs w:val="32"/>
          <w:rtl/>
        </w:rPr>
        <w:t xml:space="preserve"> اولا موجودة </w:t>
      </w:r>
      <w:r w:rsidRPr="007C3E7C">
        <w:rPr>
          <w:rFonts w:ascii="Traditional Arabic" w:eastAsia="Times New Roman" w:hAnsi="Traditional Arabic" w:cs="B Badr" w:hint="cs"/>
          <w:b/>
          <w:bCs/>
          <w:color w:val="FF0000"/>
          <w:sz w:val="32"/>
          <w:szCs w:val="32"/>
          <w:rtl/>
        </w:rPr>
        <w:t xml:space="preserve">(و مركبة و هى التى يطلب بها وجود شى‏ء لشى‏ء) </w:t>
      </w:r>
      <w:r w:rsidRPr="00094297">
        <w:rPr>
          <w:rFonts w:ascii="Traditional Arabic" w:eastAsia="Times New Roman" w:hAnsi="Traditional Arabic" w:cs="B Badr" w:hint="cs"/>
          <w:b/>
          <w:bCs/>
          <w:color w:val="000000"/>
          <w:sz w:val="32"/>
          <w:szCs w:val="32"/>
          <w:rtl/>
        </w:rPr>
        <w:t xml:space="preserve">اولا وجوده له </w:t>
      </w:r>
      <w:r w:rsidRPr="007C3E7C">
        <w:rPr>
          <w:rFonts w:ascii="Traditional Arabic" w:eastAsia="Times New Roman" w:hAnsi="Traditional Arabic" w:cs="B Badr" w:hint="cs"/>
          <w:b/>
          <w:bCs/>
          <w:color w:val="FF0000"/>
          <w:sz w:val="32"/>
          <w:szCs w:val="32"/>
          <w:rtl/>
        </w:rPr>
        <w:t>(كقولنا هل الحركة دائمة)</w:t>
      </w:r>
      <w:r w:rsidRPr="00094297">
        <w:rPr>
          <w:rFonts w:ascii="Traditional Arabic" w:eastAsia="Times New Roman" w:hAnsi="Traditional Arabic" w:cs="B Badr" w:hint="cs"/>
          <w:b/>
          <w:bCs/>
          <w:color w:val="000000"/>
          <w:sz w:val="32"/>
          <w:szCs w:val="32"/>
          <w:rtl/>
        </w:rPr>
        <w:t xml:space="preserve"> اولا دائمة فان‏</w:t>
      </w:r>
      <w:r w:rsidR="007C3E7C">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المطلوب وجود الدوام للحركة اولا وجوده </w:t>
      </w:r>
      <w:r w:rsidR="00185E72">
        <w:rPr>
          <w:rFonts w:ascii="Traditional Arabic" w:eastAsia="Times New Roman" w:hAnsi="Traditional Arabic" w:cs="B Badr" w:hint="cs"/>
          <w:b/>
          <w:bCs/>
          <w:color w:val="000000"/>
          <w:sz w:val="32"/>
          <w:szCs w:val="32"/>
          <w:rtl/>
        </w:rPr>
        <w:t xml:space="preserve">لها </w:t>
      </w:r>
      <w:r w:rsidRPr="00094297">
        <w:rPr>
          <w:rFonts w:ascii="Traditional Arabic" w:eastAsia="Times New Roman" w:hAnsi="Traditional Arabic" w:cs="B Badr" w:hint="cs"/>
          <w:b/>
          <w:bCs/>
          <w:color w:val="000000"/>
          <w:sz w:val="32"/>
          <w:szCs w:val="32"/>
          <w:rtl/>
        </w:rPr>
        <w:t>و قد اخذ فى هذه شيآن غير الوجود و فى الاول شى‏ء واحد</w:t>
      </w:r>
      <w:r w:rsidR="008870FA">
        <w:rPr>
          <w:rStyle w:val="FootnoteReference"/>
          <w:rFonts w:ascii="Traditional Arabic" w:eastAsia="Times New Roman" w:hAnsi="Traditional Arabic" w:cs="B Badr"/>
          <w:b/>
          <w:bCs/>
          <w:color w:val="000000"/>
          <w:sz w:val="32"/>
          <w:szCs w:val="32"/>
          <w:rtl/>
        </w:rPr>
        <w:footnoteReference w:id="181"/>
      </w:r>
      <w:r w:rsidRPr="00094297">
        <w:rPr>
          <w:rFonts w:ascii="Traditional Arabic" w:eastAsia="Times New Roman" w:hAnsi="Traditional Arabic" w:cs="B Badr" w:hint="cs"/>
          <w:b/>
          <w:bCs/>
          <w:color w:val="000000"/>
          <w:sz w:val="32"/>
          <w:szCs w:val="32"/>
          <w:rtl/>
        </w:rPr>
        <w:t xml:space="preserve"> فلذلك كانت مركبة بالنسبة اليها فالوجود فى البسيطة محمول و فى المركبة رابطة </w:t>
      </w:r>
    </w:p>
    <w:p w:rsidR="00E56A75"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lastRenderedPageBreak/>
        <w:t xml:space="preserve">(و الباقية) </w:t>
      </w:r>
      <w:r w:rsidRPr="00094297">
        <w:rPr>
          <w:rFonts w:ascii="Traditional Arabic" w:eastAsia="Times New Roman" w:hAnsi="Traditional Arabic" w:cs="B Badr" w:hint="cs"/>
          <w:b/>
          <w:bCs/>
          <w:color w:val="000000"/>
          <w:sz w:val="32"/>
          <w:szCs w:val="32"/>
          <w:rtl/>
        </w:rPr>
        <w:t xml:space="preserve">من الفاظ الاستفهام تشترك فى انها </w:t>
      </w:r>
      <w:r w:rsidRPr="007C3E7C">
        <w:rPr>
          <w:rFonts w:ascii="Traditional Arabic" w:eastAsia="Times New Roman" w:hAnsi="Traditional Arabic" w:cs="B Badr" w:hint="cs"/>
          <w:b/>
          <w:bCs/>
          <w:color w:val="FF0000"/>
          <w:sz w:val="32"/>
          <w:szCs w:val="32"/>
          <w:rtl/>
        </w:rPr>
        <w:t xml:space="preserve">(لطلب التصور فقط) </w:t>
      </w:r>
      <w:r w:rsidRPr="00094297">
        <w:rPr>
          <w:rFonts w:ascii="Traditional Arabic" w:eastAsia="Times New Roman" w:hAnsi="Traditional Arabic" w:cs="B Badr" w:hint="cs"/>
          <w:b/>
          <w:bCs/>
          <w:color w:val="000000"/>
          <w:sz w:val="32"/>
          <w:szCs w:val="32"/>
          <w:rtl/>
        </w:rPr>
        <w:t xml:space="preserve">و تختلف من جهة ان المطلوب بكل منها تصور شى‏ء آخر </w:t>
      </w:r>
    </w:p>
    <w:p w:rsidR="00E56A75" w:rsidRDefault="00094297" w:rsidP="00E56A75">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7C3E7C">
        <w:rPr>
          <w:rFonts w:ascii="Traditional Arabic" w:eastAsia="Times New Roman" w:hAnsi="Traditional Arabic" w:cs="B Badr" w:hint="cs"/>
          <w:b/>
          <w:bCs/>
          <w:color w:val="FF0000"/>
          <w:sz w:val="32"/>
          <w:szCs w:val="32"/>
          <w:rtl/>
        </w:rPr>
        <w:t>(قيل</w:t>
      </w:r>
      <w:r w:rsidR="00E56A75">
        <w:rPr>
          <w:rFonts w:ascii="Traditional Arabic" w:eastAsia="Times New Roman" w:hAnsi="Traditional Arabic" w:cs="B Badr" w:hint="cs"/>
          <w:b/>
          <w:bCs/>
          <w:color w:val="FF0000"/>
          <w:sz w:val="32"/>
          <w:szCs w:val="32"/>
          <w:rtl/>
        </w:rPr>
        <w:t xml:space="preserve"> :</w:t>
      </w:r>
      <w:r w:rsidRPr="007C3E7C">
        <w:rPr>
          <w:rFonts w:ascii="Traditional Arabic" w:eastAsia="Times New Roman" w:hAnsi="Traditional Arabic" w:cs="B Badr" w:hint="cs"/>
          <w:b/>
          <w:bCs/>
          <w:color w:val="FF0000"/>
          <w:sz w:val="32"/>
          <w:szCs w:val="32"/>
          <w:rtl/>
        </w:rPr>
        <w:t xml:space="preserve"> فيطلب بما</w:t>
      </w:r>
      <w:r w:rsidR="00C47501">
        <w:rPr>
          <w:rStyle w:val="FootnoteReference"/>
          <w:rFonts w:ascii="Traditional Arabic" w:eastAsia="Times New Roman" w:hAnsi="Traditional Arabic" w:cs="B Badr"/>
          <w:b/>
          <w:bCs/>
          <w:color w:val="FF0000"/>
          <w:sz w:val="32"/>
          <w:szCs w:val="32"/>
          <w:rtl/>
        </w:rPr>
        <w:footnoteReference w:id="182"/>
      </w:r>
      <w:r w:rsidRPr="007C3E7C">
        <w:rPr>
          <w:rFonts w:ascii="Traditional Arabic" w:eastAsia="Times New Roman" w:hAnsi="Traditional Arabic" w:cs="B Badr" w:hint="cs"/>
          <w:b/>
          <w:bCs/>
          <w:color w:val="FF0000"/>
          <w:sz w:val="32"/>
          <w:szCs w:val="32"/>
          <w:rtl/>
        </w:rPr>
        <w:t xml:space="preserve"> </w:t>
      </w:r>
    </w:p>
    <w:p w:rsidR="00E56A75" w:rsidRDefault="00094297" w:rsidP="00E56A7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t>شرح الاسم كقولنا ما العنقاء)</w:t>
      </w:r>
      <w:r w:rsidRPr="00094297">
        <w:rPr>
          <w:rFonts w:ascii="Traditional Arabic" w:eastAsia="Times New Roman" w:hAnsi="Traditional Arabic" w:cs="B Badr" w:hint="cs"/>
          <w:b/>
          <w:bCs/>
          <w:color w:val="000000"/>
          <w:sz w:val="32"/>
          <w:szCs w:val="32"/>
          <w:rtl/>
        </w:rPr>
        <w:t xml:space="preserve"> طالبا ان يشرح هذا الاسم و يبين مفهومه و انه لأى معنى وضع فيجاب بايراد لفظ اشهر سواء كان من هذه اللغة او من غيرها </w:t>
      </w:r>
    </w:p>
    <w:p w:rsidR="00E56A75" w:rsidRDefault="00094297" w:rsidP="00E56A7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t>(او ماهية المسمى)</w:t>
      </w:r>
      <w:r w:rsidRPr="00094297">
        <w:rPr>
          <w:rFonts w:ascii="Traditional Arabic" w:eastAsia="Times New Roman" w:hAnsi="Traditional Arabic" w:cs="B Badr" w:hint="cs"/>
          <w:b/>
          <w:bCs/>
          <w:color w:val="000000"/>
          <w:sz w:val="32"/>
          <w:szCs w:val="32"/>
          <w:rtl/>
        </w:rPr>
        <w:t xml:space="preserve"> اى حقيقته التى هو بها هو </w:t>
      </w:r>
      <w:r w:rsidRPr="007C3E7C">
        <w:rPr>
          <w:rFonts w:ascii="Traditional Arabic" w:eastAsia="Times New Roman" w:hAnsi="Traditional Arabic" w:cs="B Badr" w:hint="cs"/>
          <w:b/>
          <w:bCs/>
          <w:color w:val="FF0000"/>
          <w:sz w:val="32"/>
          <w:szCs w:val="32"/>
          <w:rtl/>
        </w:rPr>
        <w:t xml:space="preserve">(كقولنا ما الحركة) </w:t>
      </w:r>
      <w:r w:rsidRPr="00094297">
        <w:rPr>
          <w:rFonts w:ascii="Traditional Arabic" w:eastAsia="Times New Roman" w:hAnsi="Traditional Arabic" w:cs="B Badr" w:hint="cs"/>
          <w:b/>
          <w:bCs/>
          <w:color w:val="000000"/>
          <w:sz w:val="32"/>
          <w:szCs w:val="32"/>
          <w:rtl/>
        </w:rPr>
        <w:t xml:space="preserve">اى ما حقيقة مسمى هذا اللفظ فيجاب بايراد ذاتياته من الجنس و الفصل </w:t>
      </w:r>
    </w:p>
    <w:p w:rsidR="005A6CA9" w:rsidRDefault="00094297" w:rsidP="00E56A7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lastRenderedPageBreak/>
        <w:t xml:space="preserve">(و تقع هل البسيطة فى الترتيب بينهما) </w:t>
      </w:r>
      <w:r w:rsidRPr="00094297">
        <w:rPr>
          <w:rFonts w:ascii="Traditional Arabic" w:eastAsia="Times New Roman" w:hAnsi="Traditional Arabic" w:cs="B Badr" w:hint="cs"/>
          <w:b/>
          <w:bCs/>
          <w:color w:val="000000"/>
          <w:sz w:val="32"/>
          <w:szCs w:val="32"/>
          <w:rtl/>
        </w:rPr>
        <w:t>اى بين ما التى لشرح الاسم و التى لطلب الماهية يعنى</w:t>
      </w:r>
      <w:r w:rsidR="00100FAF">
        <w:rPr>
          <w:rStyle w:val="FootnoteReference"/>
          <w:rFonts w:ascii="Traditional Arabic" w:eastAsia="Times New Roman" w:hAnsi="Traditional Arabic" w:cs="B Badr"/>
          <w:b/>
          <w:bCs/>
          <w:color w:val="000000"/>
          <w:sz w:val="32"/>
          <w:szCs w:val="32"/>
          <w:rtl/>
        </w:rPr>
        <w:footnoteReference w:id="183"/>
      </w:r>
      <w:r w:rsidRPr="00094297">
        <w:rPr>
          <w:rFonts w:ascii="Traditional Arabic" w:eastAsia="Times New Roman" w:hAnsi="Traditional Arabic" w:cs="B Badr" w:hint="cs"/>
          <w:b/>
          <w:bCs/>
          <w:color w:val="000000"/>
          <w:sz w:val="32"/>
          <w:szCs w:val="32"/>
          <w:rtl/>
        </w:rPr>
        <w:t xml:space="preserve"> ان مقتضى الترتيب الطبيعى ان يطلب اولا شرح الاسم ثم وجود المفهوم</w:t>
      </w:r>
      <w:r w:rsidR="00100FAF">
        <w:rPr>
          <w:rStyle w:val="FootnoteReference"/>
          <w:rFonts w:ascii="Traditional Arabic" w:eastAsia="Times New Roman" w:hAnsi="Traditional Arabic" w:cs="B Badr"/>
          <w:b/>
          <w:bCs/>
          <w:color w:val="000000"/>
          <w:sz w:val="32"/>
          <w:szCs w:val="32"/>
          <w:rtl/>
        </w:rPr>
        <w:footnoteReference w:id="184"/>
      </w:r>
      <w:r w:rsidRPr="00094297">
        <w:rPr>
          <w:rFonts w:ascii="Traditional Arabic" w:eastAsia="Times New Roman" w:hAnsi="Traditional Arabic" w:cs="B Badr" w:hint="cs"/>
          <w:b/>
          <w:bCs/>
          <w:color w:val="000000"/>
          <w:sz w:val="32"/>
          <w:szCs w:val="32"/>
          <w:rtl/>
        </w:rPr>
        <w:t xml:space="preserve"> فى نفسه ثم ماهيته و حقيقته لان من لا يعرف مفهوم اللفظ استحال منه طلب وجود ذلك المفهوم و من لم يعرف انه موجود استحال منه طلب حقيقته و ماهيته اذ المعدوم لا ماهية له و لا حقيقة لان الماهية ما به يكون الشى‏ء هو هو</w:t>
      </w:r>
      <w:r w:rsidR="00100FAF">
        <w:rPr>
          <w:rStyle w:val="FootnoteReference"/>
          <w:rFonts w:ascii="Traditional Arabic" w:eastAsia="Times New Roman" w:hAnsi="Traditional Arabic" w:cs="B Badr"/>
          <w:b/>
          <w:bCs/>
          <w:color w:val="000000"/>
          <w:sz w:val="32"/>
          <w:szCs w:val="32"/>
          <w:rtl/>
        </w:rPr>
        <w:footnoteReference w:id="185"/>
      </w:r>
      <w:r w:rsidRPr="00094297">
        <w:rPr>
          <w:rFonts w:ascii="Traditional Arabic" w:eastAsia="Times New Roman" w:hAnsi="Traditional Arabic" w:cs="B Badr" w:hint="cs"/>
          <w:b/>
          <w:bCs/>
          <w:color w:val="000000"/>
          <w:sz w:val="32"/>
          <w:szCs w:val="32"/>
          <w:rtl/>
        </w:rPr>
        <w:t xml:space="preserve"> و المعدوم لا هوية</w:t>
      </w:r>
      <w:r w:rsidR="00100FAF">
        <w:rPr>
          <w:rStyle w:val="FootnoteReference"/>
          <w:rFonts w:ascii="Traditional Arabic" w:eastAsia="Times New Roman" w:hAnsi="Traditional Arabic" w:cs="B Badr"/>
          <w:b/>
          <w:bCs/>
          <w:color w:val="000000"/>
          <w:sz w:val="32"/>
          <w:szCs w:val="32"/>
          <w:rtl/>
        </w:rPr>
        <w:footnoteReference w:id="186"/>
      </w:r>
      <w:r w:rsidRPr="00094297">
        <w:rPr>
          <w:rFonts w:ascii="Traditional Arabic" w:eastAsia="Times New Roman" w:hAnsi="Traditional Arabic" w:cs="B Badr" w:hint="cs"/>
          <w:b/>
          <w:bCs/>
          <w:color w:val="000000"/>
          <w:sz w:val="32"/>
          <w:szCs w:val="32"/>
          <w:rtl/>
        </w:rPr>
        <w:t xml:space="preserve"> له </w:t>
      </w:r>
    </w:p>
    <w:p w:rsidR="00ED48E3" w:rsidRDefault="00094297" w:rsidP="00E56A7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الفرق بين المفهوم من اللفظ بالجملة</w:t>
      </w:r>
      <w:r w:rsidR="00ED48E3">
        <w:rPr>
          <w:rStyle w:val="FootnoteReference"/>
          <w:rFonts w:ascii="Traditional Arabic" w:eastAsia="Times New Roman" w:hAnsi="Traditional Arabic" w:cs="B Badr"/>
          <w:b/>
          <w:bCs/>
          <w:color w:val="000000"/>
          <w:sz w:val="32"/>
          <w:szCs w:val="32"/>
          <w:rtl/>
        </w:rPr>
        <w:footnoteReference w:id="187"/>
      </w:r>
      <w:r w:rsidRPr="00094297">
        <w:rPr>
          <w:rFonts w:ascii="Traditional Arabic" w:eastAsia="Times New Roman" w:hAnsi="Traditional Arabic" w:cs="B Badr" w:hint="cs"/>
          <w:b/>
          <w:bCs/>
          <w:color w:val="000000"/>
          <w:sz w:val="32"/>
          <w:szCs w:val="32"/>
          <w:rtl/>
        </w:rPr>
        <w:t xml:space="preserve"> و بين الماهية التى تفهم من الحد</w:t>
      </w:r>
      <w:r w:rsidR="00392E00">
        <w:rPr>
          <w:rFonts w:ascii="Traditional Arabic" w:eastAsia="Times New Roman" w:hAnsi="Traditional Arabic" w:cs="B Badr" w:hint="cs"/>
          <w:b/>
          <w:bCs/>
          <w:color w:val="000000"/>
          <w:sz w:val="32"/>
          <w:szCs w:val="32"/>
          <w:rtl/>
        </w:rPr>
        <w:t xml:space="preserve"> بالتفصيل غير قليل فان كل من خوط</w:t>
      </w:r>
      <w:r w:rsidRPr="00094297">
        <w:rPr>
          <w:rFonts w:ascii="Traditional Arabic" w:eastAsia="Times New Roman" w:hAnsi="Traditional Arabic" w:cs="B Badr" w:hint="cs"/>
          <w:b/>
          <w:bCs/>
          <w:color w:val="000000"/>
          <w:sz w:val="32"/>
          <w:szCs w:val="32"/>
          <w:rtl/>
        </w:rPr>
        <w:t>ب باسم فهم فهماما و وقف على الشى‏ء الذى يدل عليه الاسم اذا كان عالما باللغة و اما الحد فلا يقف عليه الا المرتاض‏</w:t>
      </w:r>
      <w:r w:rsidR="007C3E7C">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بصناعة المنطق </w:t>
      </w:r>
    </w:p>
    <w:p w:rsidR="008870FA" w:rsidRDefault="00094297" w:rsidP="00E56A75">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094297">
        <w:rPr>
          <w:rFonts w:ascii="Traditional Arabic" w:eastAsia="Times New Roman" w:hAnsi="Traditional Arabic" w:cs="B Badr" w:hint="cs"/>
          <w:b/>
          <w:bCs/>
          <w:color w:val="000000"/>
          <w:sz w:val="32"/>
          <w:szCs w:val="32"/>
          <w:rtl/>
        </w:rPr>
        <w:t>فالموجودات لما كان لها مفهومات و حقائق كان لها حدود بحسب الاسم و بحسب الحقيقة و اما المعدومات فلما لم يكن لها الا المفهومات لم يكن لها حدود الا بحسب الاسم لان الحد</w:t>
      </w:r>
      <w:r w:rsidR="00ED48E3">
        <w:rPr>
          <w:rStyle w:val="FootnoteReference"/>
          <w:rFonts w:ascii="Traditional Arabic" w:eastAsia="Times New Roman" w:hAnsi="Traditional Arabic" w:cs="B Badr"/>
          <w:b/>
          <w:bCs/>
          <w:color w:val="000000"/>
          <w:sz w:val="32"/>
          <w:szCs w:val="32"/>
          <w:rtl/>
        </w:rPr>
        <w:footnoteReference w:id="188"/>
      </w:r>
      <w:r w:rsidRPr="00094297">
        <w:rPr>
          <w:rFonts w:ascii="Traditional Arabic" w:eastAsia="Times New Roman" w:hAnsi="Traditional Arabic" w:cs="B Badr" w:hint="cs"/>
          <w:b/>
          <w:bCs/>
          <w:color w:val="000000"/>
          <w:sz w:val="32"/>
          <w:szCs w:val="32"/>
          <w:rtl/>
        </w:rPr>
        <w:t xml:space="preserve"> بحسب الذات لا يكون الا بعد ان يعرف ان الذات موجودة حتى ان ما يوضع فى اول التعاليم من حدود الاشياء التى يبرهن على وجودها فى اثناء العلم انما هى حدود</w:t>
      </w:r>
      <w:r w:rsidR="00ED48E3">
        <w:rPr>
          <w:rStyle w:val="FootnoteReference"/>
          <w:rFonts w:ascii="Traditional Arabic" w:eastAsia="Times New Roman" w:hAnsi="Traditional Arabic" w:cs="B Badr"/>
          <w:b/>
          <w:bCs/>
          <w:color w:val="000000"/>
          <w:sz w:val="32"/>
          <w:szCs w:val="32"/>
          <w:rtl/>
        </w:rPr>
        <w:footnoteReference w:id="189"/>
      </w:r>
      <w:r w:rsidRPr="00094297">
        <w:rPr>
          <w:rFonts w:ascii="Traditional Arabic" w:eastAsia="Times New Roman" w:hAnsi="Traditional Arabic" w:cs="B Badr" w:hint="cs"/>
          <w:b/>
          <w:bCs/>
          <w:color w:val="000000"/>
          <w:sz w:val="32"/>
          <w:szCs w:val="32"/>
          <w:rtl/>
        </w:rPr>
        <w:t xml:space="preserve"> بحسب شرح الاسم ثم لما اثبت وجودها و برهن عليه صار تلك الحدود بعينها حدودا بحسب الذات و الحقيقة كذا ذكره الشيخ فى </w:t>
      </w:r>
      <w:r w:rsidRPr="00094297">
        <w:rPr>
          <w:rFonts w:ascii="Traditional Arabic" w:eastAsia="Times New Roman" w:hAnsi="Traditional Arabic" w:cs="B Badr" w:hint="cs"/>
          <w:b/>
          <w:bCs/>
          <w:color w:val="000000"/>
          <w:sz w:val="32"/>
          <w:szCs w:val="32"/>
          <w:rtl/>
        </w:rPr>
        <w:lastRenderedPageBreak/>
        <w:t xml:space="preserve">الشفاء فعلم ان الجواب الواحد جاز ان يكون حدا بحسب الاسم و بحسب الذات بالقياس الى شخصين و بالقياس الى شخص واحد فى وقتين </w:t>
      </w:r>
    </w:p>
    <w:p w:rsidR="00EF4C93"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t>(و بمن العارض المشخص</w:t>
      </w:r>
      <w:r w:rsidR="00F83A0C">
        <w:rPr>
          <w:rStyle w:val="FootnoteReference"/>
          <w:rFonts w:ascii="Traditional Arabic" w:eastAsia="Times New Roman" w:hAnsi="Traditional Arabic" w:cs="B Badr"/>
          <w:b/>
          <w:bCs/>
          <w:color w:val="FF0000"/>
          <w:sz w:val="32"/>
          <w:szCs w:val="32"/>
          <w:rtl/>
        </w:rPr>
        <w:footnoteReference w:id="190"/>
      </w:r>
      <w:r w:rsidRPr="007C3E7C">
        <w:rPr>
          <w:rFonts w:ascii="Traditional Arabic" w:eastAsia="Times New Roman" w:hAnsi="Traditional Arabic" w:cs="B Badr" w:hint="cs"/>
          <w:b/>
          <w:bCs/>
          <w:color w:val="FF0000"/>
          <w:sz w:val="32"/>
          <w:szCs w:val="32"/>
          <w:rtl/>
        </w:rPr>
        <w:t xml:space="preserve"> لذى العلم</w:t>
      </w:r>
      <w:r w:rsidR="00F83A0C">
        <w:rPr>
          <w:rStyle w:val="FootnoteReference"/>
          <w:rFonts w:ascii="Traditional Arabic" w:eastAsia="Times New Roman" w:hAnsi="Traditional Arabic" w:cs="B Badr"/>
          <w:b/>
          <w:bCs/>
          <w:color w:val="FF0000"/>
          <w:sz w:val="32"/>
          <w:szCs w:val="32"/>
          <w:rtl/>
        </w:rPr>
        <w:footnoteReference w:id="191"/>
      </w:r>
      <w:r w:rsidRPr="007C3E7C">
        <w:rPr>
          <w:rFonts w:ascii="Traditional Arabic" w:eastAsia="Times New Roman" w:hAnsi="Traditional Arabic" w:cs="B Badr" w:hint="cs"/>
          <w:b/>
          <w:bCs/>
          <w:color w:val="FF0000"/>
          <w:sz w:val="32"/>
          <w:szCs w:val="32"/>
          <w:rtl/>
        </w:rPr>
        <w:t xml:space="preserve">) </w:t>
      </w:r>
      <w:r w:rsidRPr="00094297">
        <w:rPr>
          <w:rFonts w:ascii="Traditional Arabic" w:eastAsia="Times New Roman" w:hAnsi="Traditional Arabic" w:cs="B Badr" w:hint="cs"/>
          <w:b/>
          <w:bCs/>
          <w:color w:val="000000"/>
          <w:sz w:val="32"/>
          <w:szCs w:val="32"/>
          <w:rtl/>
        </w:rPr>
        <w:t xml:space="preserve">اى يطلب بمن الامر الذى يعرض لذى العلم فيفيد تشخصه و تعينه </w:t>
      </w:r>
      <w:r w:rsidRPr="007C3E7C">
        <w:rPr>
          <w:rFonts w:ascii="Traditional Arabic" w:eastAsia="Times New Roman" w:hAnsi="Traditional Arabic" w:cs="B Badr" w:hint="cs"/>
          <w:b/>
          <w:bCs/>
          <w:color w:val="FF0000"/>
          <w:sz w:val="32"/>
          <w:szCs w:val="32"/>
          <w:rtl/>
        </w:rPr>
        <w:t xml:space="preserve">(كقولنا من فى الدار) </w:t>
      </w:r>
      <w:r w:rsidRPr="00094297">
        <w:rPr>
          <w:rFonts w:ascii="Traditional Arabic" w:eastAsia="Times New Roman" w:hAnsi="Traditional Arabic" w:cs="B Badr" w:hint="cs"/>
          <w:b/>
          <w:bCs/>
          <w:color w:val="000000"/>
          <w:sz w:val="32"/>
          <w:szCs w:val="32"/>
          <w:rtl/>
        </w:rPr>
        <w:t xml:space="preserve">فانه يجاب عنه بزيد و نحوه مما يفيد تشخصه </w:t>
      </w:r>
    </w:p>
    <w:p w:rsidR="00EF4C93"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اما الجواب بنحو رجل فاضل من قبيلة كذا و نحو ابن فلان و اخو فلان و ما اشبه ذلك فانما يصح من جهة ان المخاطب يفهم منه التشخص بحسب انحصار الاوصاف فى الخارج فى شخص و ان كانت تلك الاوصاف نظرا الى مفهوماتها كليات </w:t>
      </w:r>
    </w:p>
    <w:p w:rsidR="00EF4C93"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7C3E7C">
        <w:rPr>
          <w:rFonts w:ascii="Traditional Arabic" w:eastAsia="Times New Roman" w:hAnsi="Traditional Arabic" w:cs="B Badr" w:hint="cs"/>
          <w:b/>
          <w:bCs/>
          <w:color w:val="FF0000"/>
          <w:sz w:val="32"/>
          <w:szCs w:val="32"/>
          <w:rtl/>
        </w:rPr>
        <w:t>(و قال السكاكى يسأل بما عن الجنس</w:t>
      </w:r>
      <w:r w:rsidR="00F83A0C">
        <w:rPr>
          <w:rStyle w:val="FootnoteReference"/>
          <w:rFonts w:ascii="Traditional Arabic" w:eastAsia="Times New Roman" w:hAnsi="Traditional Arabic" w:cs="B Badr"/>
          <w:b/>
          <w:bCs/>
          <w:color w:val="FF0000"/>
          <w:sz w:val="32"/>
          <w:szCs w:val="32"/>
          <w:rtl/>
        </w:rPr>
        <w:footnoteReference w:id="192"/>
      </w:r>
      <w:r w:rsidRPr="007C3E7C">
        <w:rPr>
          <w:rFonts w:ascii="Traditional Arabic" w:eastAsia="Times New Roman" w:hAnsi="Traditional Arabic" w:cs="B Badr" w:hint="cs"/>
          <w:b/>
          <w:bCs/>
          <w:color w:val="FF0000"/>
          <w:sz w:val="32"/>
          <w:szCs w:val="32"/>
          <w:rtl/>
        </w:rPr>
        <w:t xml:space="preserve"> يقال ما عندك اى أى اجناس الاشياء عندك و جوابه كتاب و نحوه)</w:t>
      </w:r>
      <w:r w:rsidRPr="00094297">
        <w:rPr>
          <w:rFonts w:ascii="Traditional Arabic" w:eastAsia="Times New Roman" w:hAnsi="Traditional Arabic" w:cs="B Badr" w:hint="cs"/>
          <w:b/>
          <w:bCs/>
          <w:color w:val="000000"/>
          <w:sz w:val="32"/>
          <w:szCs w:val="32"/>
          <w:rtl/>
        </w:rPr>
        <w:t xml:space="preserve"> و يدخل فيه السؤال عن الماهية و الحقيقة نحو ما الكلمة اى أى اجناس الالفاظ هى و جوابه لفظ مفرد موضوع و ما الاسم اى أى اجناس الكلمات هو و جوابه الكلمة الدالة على معنى فى نفسه غير مقترن باحد الازمنة الثلاثة </w:t>
      </w:r>
      <w:r w:rsidRPr="007C3E7C">
        <w:rPr>
          <w:rFonts w:ascii="Traditional Arabic" w:eastAsia="Times New Roman" w:hAnsi="Traditional Arabic" w:cs="B Badr" w:hint="cs"/>
          <w:b/>
          <w:bCs/>
          <w:color w:val="FF0000"/>
          <w:sz w:val="32"/>
          <w:szCs w:val="32"/>
          <w:rtl/>
        </w:rPr>
        <w:t>(او عن الوصف</w:t>
      </w:r>
      <w:r w:rsidR="007B5358">
        <w:rPr>
          <w:rStyle w:val="FootnoteReference"/>
          <w:rFonts w:ascii="Traditional Arabic" w:eastAsia="Times New Roman" w:hAnsi="Traditional Arabic" w:cs="B Badr"/>
          <w:b/>
          <w:bCs/>
          <w:color w:val="FF0000"/>
          <w:sz w:val="32"/>
          <w:szCs w:val="32"/>
          <w:rtl/>
        </w:rPr>
        <w:footnoteReference w:id="193"/>
      </w:r>
      <w:r w:rsidRPr="007C3E7C">
        <w:rPr>
          <w:rFonts w:ascii="Traditional Arabic" w:eastAsia="Times New Roman" w:hAnsi="Traditional Arabic" w:cs="B Badr" w:hint="cs"/>
          <w:b/>
          <w:bCs/>
          <w:color w:val="FF0000"/>
          <w:sz w:val="32"/>
          <w:szCs w:val="32"/>
          <w:rtl/>
        </w:rPr>
        <w:t xml:space="preserve"> تقول ما زيد و جوابه الكريم و نحوه)</w:t>
      </w:r>
      <w:r w:rsidRPr="00094297">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lastRenderedPageBreak/>
        <w:t>و فى الحديث سيروا فقد سبق المفردون</w:t>
      </w:r>
      <w:r w:rsidR="007B5358">
        <w:rPr>
          <w:rStyle w:val="FootnoteReference"/>
          <w:rFonts w:ascii="Traditional Arabic" w:eastAsia="Times New Roman" w:hAnsi="Traditional Arabic" w:cs="B Badr"/>
          <w:b/>
          <w:bCs/>
          <w:color w:val="000000"/>
          <w:sz w:val="32"/>
          <w:szCs w:val="32"/>
          <w:rtl/>
        </w:rPr>
        <w:footnoteReference w:id="194"/>
      </w:r>
      <w:r w:rsidRPr="00094297">
        <w:rPr>
          <w:rFonts w:ascii="Traditional Arabic" w:eastAsia="Times New Roman" w:hAnsi="Traditional Arabic" w:cs="B Badr" w:hint="cs"/>
          <w:b/>
          <w:bCs/>
          <w:color w:val="000000"/>
          <w:sz w:val="32"/>
          <w:szCs w:val="32"/>
          <w:rtl/>
        </w:rPr>
        <w:t xml:space="preserve"> قيل و ما المفردون يا رسول اللّه فقال الذاكرون اللّه كثيرا و الذكرات </w:t>
      </w:r>
    </w:p>
    <w:p w:rsidR="00EF4C93"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7C3E7C">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 xml:space="preserve">يسأل </w:t>
      </w:r>
      <w:r w:rsidRPr="007C3E7C">
        <w:rPr>
          <w:rFonts w:ascii="Traditional Arabic" w:eastAsia="Times New Roman" w:hAnsi="Traditional Arabic" w:cs="B Badr" w:hint="cs"/>
          <w:b/>
          <w:bCs/>
          <w:color w:val="FF0000"/>
          <w:sz w:val="32"/>
          <w:szCs w:val="32"/>
          <w:rtl/>
        </w:rPr>
        <w:t>(بمن عن الجنس</w:t>
      </w:r>
      <w:r w:rsidR="007B5358">
        <w:rPr>
          <w:rStyle w:val="FootnoteReference"/>
          <w:rFonts w:ascii="Traditional Arabic" w:eastAsia="Times New Roman" w:hAnsi="Traditional Arabic" w:cs="B Badr"/>
          <w:b/>
          <w:bCs/>
          <w:color w:val="FF0000"/>
          <w:sz w:val="32"/>
          <w:szCs w:val="32"/>
          <w:rtl/>
        </w:rPr>
        <w:footnoteReference w:id="195"/>
      </w:r>
      <w:r w:rsidRPr="007C3E7C">
        <w:rPr>
          <w:rFonts w:ascii="Traditional Arabic" w:eastAsia="Times New Roman" w:hAnsi="Traditional Arabic" w:cs="B Badr" w:hint="cs"/>
          <w:b/>
          <w:bCs/>
          <w:color w:val="FF0000"/>
          <w:sz w:val="32"/>
          <w:szCs w:val="32"/>
          <w:rtl/>
        </w:rPr>
        <w:t xml:space="preserve"> من ذوى العلم تقول م</w:t>
      </w:r>
      <w:r w:rsidR="007B5358">
        <w:rPr>
          <w:rFonts w:ascii="Traditional Arabic" w:eastAsia="Times New Roman" w:hAnsi="Traditional Arabic" w:cs="B Badr" w:hint="cs"/>
          <w:b/>
          <w:bCs/>
          <w:color w:val="FF0000"/>
          <w:sz w:val="32"/>
          <w:szCs w:val="32"/>
          <w:rtl/>
        </w:rPr>
        <w:t>ن جبريل اى أبشر هو ام ملك ام جن</w:t>
      </w:r>
      <w:r w:rsidRPr="007C3E7C">
        <w:rPr>
          <w:rFonts w:ascii="Traditional Arabic" w:eastAsia="Times New Roman" w:hAnsi="Traditional Arabic" w:cs="B Badr" w:hint="cs"/>
          <w:b/>
          <w:bCs/>
          <w:color w:val="FF0000"/>
          <w:sz w:val="32"/>
          <w:szCs w:val="32"/>
          <w:rtl/>
        </w:rPr>
        <w:t>ى</w:t>
      </w:r>
      <w:r w:rsidR="007B5358">
        <w:rPr>
          <w:rFonts w:ascii="Traditional Arabic" w:eastAsia="Times New Roman" w:hAnsi="Traditional Arabic" w:cs="B Badr" w:hint="cs"/>
          <w:b/>
          <w:bCs/>
          <w:color w:val="FF0000"/>
          <w:sz w:val="32"/>
          <w:szCs w:val="32"/>
          <w:rtl/>
        </w:rPr>
        <w:t>.</w:t>
      </w:r>
      <w:r w:rsidRPr="007C3E7C">
        <w:rPr>
          <w:rFonts w:ascii="Traditional Arabic" w:eastAsia="Times New Roman" w:hAnsi="Traditional Arabic" w:cs="B Badr" w:hint="cs"/>
          <w:b/>
          <w:bCs/>
          <w:color w:val="FF0000"/>
          <w:sz w:val="32"/>
          <w:szCs w:val="32"/>
          <w:rtl/>
        </w:rPr>
        <w:t xml:space="preserve"> </w:t>
      </w:r>
    </w:p>
    <w:p w:rsidR="00EF4C93"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7C3E7C">
        <w:rPr>
          <w:rFonts w:ascii="Traditional Arabic" w:eastAsia="Times New Roman" w:hAnsi="Traditional Arabic" w:cs="B Badr" w:hint="cs"/>
          <w:b/>
          <w:bCs/>
          <w:color w:val="FF0000"/>
          <w:sz w:val="32"/>
          <w:szCs w:val="32"/>
          <w:rtl/>
        </w:rPr>
        <w:t>و فيه نظر</w:t>
      </w:r>
      <w:r w:rsidR="007B5358">
        <w:rPr>
          <w:rStyle w:val="FootnoteReference"/>
          <w:rFonts w:ascii="Traditional Arabic" w:eastAsia="Times New Roman" w:hAnsi="Traditional Arabic" w:cs="B Badr"/>
          <w:b/>
          <w:bCs/>
          <w:color w:val="FF0000"/>
          <w:sz w:val="32"/>
          <w:szCs w:val="32"/>
          <w:rtl/>
        </w:rPr>
        <w:footnoteReference w:id="196"/>
      </w:r>
      <w:r w:rsidRPr="00094297">
        <w:rPr>
          <w:rFonts w:ascii="Traditional Arabic" w:eastAsia="Times New Roman" w:hAnsi="Traditional Arabic" w:cs="B Badr" w:hint="cs"/>
          <w:b/>
          <w:bCs/>
          <w:color w:val="000000"/>
          <w:sz w:val="32"/>
          <w:szCs w:val="32"/>
          <w:rtl/>
        </w:rPr>
        <w:t>) اذ لا نسلم انه سؤال عن الجنس و انه يصح فى جواب من جبريل ان يقال ملك بل جوابه انه ملك يأتى بالوحى الى الرسل و نحو ذلك‏</w:t>
      </w:r>
      <w:r w:rsidR="007C3E7C">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مما يفيد للسامع تشخصه و تعينه و اما ما ذكره السكاكى فى قوله تعالى حكاية عن فرعون‏</w:t>
      </w:r>
      <w:r w:rsidRPr="00094297">
        <w:rPr>
          <w:rFonts w:ascii="Traditional Arabic" w:eastAsia="Times New Roman" w:hAnsi="Traditional Arabic" w:cs="B Badr" w:hint="cs"/>
          <w:b/>
          <w:bCs/>
          <w:color w:val="006400"/>
          <w:sz w:val="32"/>
          <w:szCs w:val="32"/>
          <w:rtl/>
        </w:rPr>
        <w:t xml:space="preserve"> (فَمَنْ رَبُّكُما يا مُوسى‏)</w:t>
      </w:r>
      <w:r w:rsidRPr="00094297">
        <w:rPr>
          <w:rFonts w:ascii="Traditional Arabic" w:eastAsia="Times New Roman" w:hAnsi="Traditional Arabic" w:cs="B Badr" w:hint="cs"/>
          <w:b/>
          <w:bCs/>
          <w:color w:val="000000"/>
          <w:sz w:val="32"/>
          <w:szCs w:val="32"/>
          <w:rtl/>
        </w:rPr>
        <w:t xml:space="preserve"> ان معناه أبشر هو ام ملك ام جنى</w:t>
      </w:r>
      <w:r w:rsidR="007B5358">
        <w:rPr>
          <w:rStyle w:val="FootnoteReference"/>
          <w:rFonts w:ascii="Traditional Arabic" w:eastAsia="Times New Roman" w:hAnsi="Traditional Arabic" w:cs="B Badr"/>
          <w:b/>
          <w:bCs/>
          <w:color w:val="000000"/>
          <w:sz w:val="32"/>
          <w:szCs w:val="32"/>
          <w:rtl/>
        </w:rPr>
        <w:footnoteReference w:id="197"/>
      </w:r>
      <w:r w:rsidRPr="00094297">
        <w:rPr>
          <w:rFonts w:ascii="Traditional Arabic" w:eastAsia="Times New Roman" w:hAnsi="Traditional Arabic" w:cs="B Badr" w:hint="cs"/>
          <w:b/>
          <w:bCs/>
          <w:color w:val="000000"/>
          <w:sz w:val="32"/>
          <w:szCs w:val="32"/>
          <w:rtl/>
        </w:rPr>
        <w:t xml:space="preserve"> ففساده يظهر من جواب موسى بقوله‏</w:t>
      </w:r>
      <w:r w:rsidRPr="00094297">
        <w:rPr>
          <w:rFonts w:ascii="Traditional Arabic" w:eastAsia="Times New Roman" w:hAnsi="Traditional Arabic" w:cs="B Badr" w:hint="cs"/>
          <w:b/>
          <w:bCs/>
          <w:color w:val="006400"/>
          <w:sz w:val="32"/>
          <w:szCs w:val="32"/>
          <w:rtl/>
        </w:rPr>
        <w:t xml:space="preserve"> (رَبُّنَا الَّذِي أَعْطى‏ كُلَّ شَيْ‏ءٍ خَلْقَهُ ثُمَّ هَدى‏)</w:t>
      </w:r>
      <w:r w:rsidRPr="00094297">
        <w:rPr>
          <w:rFonts w:ascii="Traditional Arabic" w:eastAsia="Times New Roman" w:hAnsi="Traditional Arabic" w:cs="B Badr" w:hint="cs"/>
          <w:b/>
          <w:bCs/>
          <w:color w:val="000000"/>
          <w:sz w:val="32"/>
          <w:szCs w:val="32"/>
          <w:rtl/>
        </w:rPr>
        <w:t xml:space="preserve"> فانه قد اجاب بما يفيد تعينه و تشخصه على ما ذكرنا </w:t>
      </w:r>
    </w:p>
    <w:p w:rsidR="00F4430D"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EF4C93">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 xml:space="preserve">يسأل </w:t>
      </w:r>
      <w:r w:rsidRPr="00F4430D">
        <w:rPr>
          <w:rFonts w:ascii="Traditional Arabic" w:eastAsia="Times New Roman" w:hAnsi="Traditional Arabic" w:cs="B Badr" w:hint="cs"/>
          <w:b/>
          <w:bCs/>
          <w:color w:val="FF0000"/>
          <w:sz w:val="32"/>
          <w:szCs w:val="32"/>
          <w:rtl/>
        </w:rPr>
        <w:t xml:space="preserve">(بأى عما يميز احد المتشاركين فى امر يعمهما نحو أى الفريقين خير مقاما اى أ نحن ام اصحاب محمد صلّى اللّه تعالى عليه و سلم) </w:t>
      </w:r>
      <w:r w:rsidRPr="00094297">
        <w:rPr>
          <w:rFonts w:ascii="Traditional Arabic" w:eastAsia="Times New Roman" w:hAnsi="Traditional Arabic" w:cs="B Badr" w:hint="cs"/>
          <w:b/>
          <w:bCs/>
          <w:color w:val="000000"/>
          <w:sz w:val="32"/>
          <w:szCs w:val="32"/>
          <w:rtl/>
        </w:rPr>
        <w:t xml:space="preserve">فان الكافرين و المؤمنين و هم اصحاب محمد صلّى اللّه تعالى عليه و سلم قد اشتركا فى الفريقية فسألوا عما يميز احدهما عن الآخر و الامر الاعم المشترك فيه هو مضمون ما اضيف اليه اى </w:t>
      </w:r>
      <w:r w:rsidR="00F4430D">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يوضحه قوله فى المفتاح </w:t>
      </w:r>
      <w:r w:rsidR="00714EDF">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يقول القائل </w:t>
      </w:r>
      <w:r w:rsidR="00714EDF">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عندى ثياب فتقول أى الثياب هى فتطلب منه وصفا يميزها عندك عما يشاركها فى الثوبية </w:t>
      </w:r>
    </w:p>
    <w:p w:rsidR="00F4430D"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قيل</w:t>
      </w:r>
      <w:r w:rsidR="00E84586">
        <w:rPr>
          <w:rStyle w:val="FootnoteReference"/>
          <w:rFonts w:ascii="Traditional Arabic" w:eastAsia="Times New Roman" w:hAnsi="Traditional Arabic" w:cs="B Badr"/>
          <w:b/>
          <w:bCs/>
          <w:color w:val="000000"/>
          <w:sz w:val="32"/>
          <w:szCs w:val="32"/>
          <w:rtl/>
        </w:rPr>
        <w:footnoteReference w:id="198"/>
      </w:r>
      <w:r w:rsidRPr="00094297">
        <w:rPr>
          <w:rFonts w:ascii="Traditional Arabic" w:eastAsia="Times New Roman" w:hAnsi="Traditional Arabic" w:cs="B Badr" w:hint="cs"/>
          <w:b/>
          <w:bCs/>
          <w:color w:val="000000"/>
          <w:sz w:val="32"/>
          <w:szCs w:val="32"/>
          <w:rtl/>
        </w:rPr>
        <w:t xml:space="preserve"> </w:t>
      </w:r>
      <w:r w:rsidR="00714EDF">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انه اذا اضيف الى مشار اليه</w:t>
      </w:r>
      <w:r w:rsidR="007A467E">
        <w:rPr>
          <w:rStyle w:val="FootnoteReference"/>
          <w:rFonts w:ascii="Traditional Arabic" w:eastAsia="Times New Roman" w:hAnsi="Traditional Arabic" w:cs="B Badr"/>
          <w:b/>
          <w:bCs/>
          <w:color w:val="000000"/>
          <w:sz w:val="32"/>
          <w:szCs w:val="32"/>
          <w:rtl/>
        </w:rPr>
        <w:footnoteReference w:id="199"/>
      </w:r>
      <w:r w:rsidRPr="00094297">
        <w:rPr>
          <w:rFonts w:ascii="Traditional Arabic" w:eastAsia="Times New Roman" w:hAnsi="Traditional Arabic" w:cs="B Badr" w:hint="cs"/>
          <w:b/>
          <w:bCs/>
          <w:color w:val="000000"/>
          <w:sz w:val="32"/>
          <w:szCs w:val="32"/>
          <w:rtl/>
        </w:rPr>
        <w:t xml:space="preserve"> كقولنا أيهم يفعل كذا فجوابه اسم متضمن للاشارة الحسية او اسم علم</w:t>
      </w:r>
      <w:r w:rsidR="00E84586">
        <w:rPr>
          <w:rStyle w:val="FootnoteReference"/>
          <w:rFonts w:ascii="Traditional Arabic" w:eastAsia="Times New Roman" w:hAnsi="Traditional Arabic" w:cs="B Badr"/>
          <w:b/>
          <w:bCs/>
          <w:color w:val="000000"/>
          <w:sz w:val="32"/>
          <w:szCs w:val="32"/>
          <w:rtl/>
        </w:rPr>
        <w:footnoteReference w:id="200"/>
      </w:r>
      <w:r w:rsidRPr="00094297">
        <w:rPr>
          <w:rFonts w:ascii="Traditional Arabic" w:eastAsia="Times New Roman" w:hAnsi="Traditional Arabic" w:cs="B Badr" w:hint="cs"/>
          <w:b/>
          <w:bCs/>
          <w:color w:val="000000"/>
          <w:sz w:val="32"/>
          <w:szCs w:val="32"/>
          <w:rtl/>
        </w:rPr>
        <w:t xml:space="preserve"> و اذا اضيف الى كلى فجوابه كلى مميز لا غير و على الجملة هو طالب للتميز </w:t>
      </w:r>
    </w:p>
    <w:p w:rsidR="00E84586"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F4430D">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 xml:space="preserve">يسأل </w:t>
      </w:r>
      <w:r w:rsidRPr="00E84586">
        <w:rPr>
          <w:rFonts w:ascii="Traditional Arabic" w:eastAsia="Times New Roman" w:hAnsi="Traditional Arabic" w:cs="B Badr" w:hint="cs"/>
          <w:b/>
          <w:bCs/>
          <w:color w:val="FF0000"/>
          <w:sz w:val="32"/>
          <w:szCs w:val="32"/>
          <w:rtl/>
        </w:rPr>
        <w:t xml:space="preserve">(بكم عن العدد نحو </w:t>
      </w:r>
      <w:r w:rsidR="00E84586">
        <w:rPr>
          <w:rFonts w:ascii="Traditional Arabic" w:eastAsia="Times New Roman" w:hAnsi="Traditional Arabic" w:cs="B Badr" w:hint="cs"/>
          <w:b/>
          <w:bCs/>
          <w:color w:val="FF0000"/>
          <w:sz w:val="32"/>
          <w:szCs w:val="32"/>
          <w:rtl/>
        </w:rPr>
        <w:t xml:space="preserve">، </w:t>
      </w:r>
      <w:r w:rsidRPr="00E84586">
        <w:rPr>
          <w:rFonts w:ascii="Traditional Arabic" w:eastAsia="Times New Roman" w:hAnsi="Traditional Arabic" w:cs="B Badr" w:hint="cs"/>
          <w:b/>
          <w:bCs/>
          <w:color w:val="FF0000"/>
          <w:sz w:val="32"/>
          <w:szCs w:val="32"/>
          <w:rtl/>
        </w:rPr>
        <w:t>سَلْ بَنِي إِسْرائِيلَ كَمْ آتَيْناهُمْ مِنْ آيَةٍ بَيِّنَةٍ</w:t>
      </w:r>
      <w:r w:rsidRPr="00094297">
        <w:rPr>
          <w:rFonts w:ascii="Traditional Arabic" w:eastAsia="Times New Roman" w:hAnsi="Traditional Arabic" w:cs="B Badr" w:hint="cs"/>
          <w:b/>
          <w:bCs/>
          <w:color w:val="006400"/>
          <w:sz w:val="32"/>
          <w:szCs w:val="32"/>
          <w:rtl/>
        </w:rPr>
        <w:t>)</w:t>
      </w:r>
      <w:r w:rsidRPr="00094297">
        <w:rPr>
          <w:rFonts w:ascii="Traditional Arabic" w:eastAsia="Times New Roman" w:hAnsi="Traditional Arabic" w:cs="B Badr" w:hint="cs"/>
          <w:b/>
          <w:bCs/>
          <w:color w:val="000000"/>
          <w:sz w:val="32"/>
          <w:szCs w:val="32"/>
          <w:rtl/>
        </w:rPr>
        <w:t xml:space="preserve"> اى كم آية آتيناهم أعشرين ام ثلاثين ام غير ذلك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الغرض من ذلك السؤال التقريع</w:t>
      </w:r>
      <w:r w:rsidR="00E84586">
        <w:rPr>
          <w:rStyle w:val="FootnoteReference"/>
          <w:rFonts w:ascii="Traditional Arabic" w:eastAsia="Times New Roman" w:hAnsi="Traditional Arabic" w:cs="B Badr"/>
          <w:b/>
          <w:bCs/>
          <w:color w:val="000000"/>
          <w:sz w:val="32"/>
          <w:szCs w:val="32"/>
          <w:rtl/>
        </w:rPr>
        <w:footnoteReference w:id="201"/>
      </w:r>
      <w:r w:rsidRPr="00094297">
        <w:rPr>
          <w:rFonts w:ascii="Traditional Arabic" w:eastAsia="Times New Roman" w:hAnsi="Traditional Arabic" w:cs="B Badr" w:hint="cs"/>
          <w:b/>
          <w:bCs/>
          <w:color w:val="000000"/>
          <w:sz w:val="32"/>
          <w:szCs w:val="32"/>
          <w:rtl/>
        </w:rPr>
        <w:t xml:space="preserve"> و الاستفهام استفهام تقرير</w:t>
      </w:r>
      <w:r w:rsidR="00E84586">
        <w:rPr>
          <w:rStyle w:val="FootnoteReference"/>
          <w:rFonts w:ascii="Traditional Arabic" w:eastAsia="Times New Roman" w:hAnsi="Traditional Arabic" w:cs="B Badr"/>
          <w:b/>
          <w:bCs/>
          <w:color w:val="000000"/>
          <w:sz w:val="32"/>
          <w:szCs w:val="32"/>
          <w:rtl/>
        </w:rPr>
        <w:footnoteReference w:id="202"/>
      </w:r>
      <w:r w:rsidRPr="00094297">
        <w:rPr>
          <w:rFonts w:ascii="Traditional Arabic" w:eastAsia="Times New Roman" w:hAnsi="Traditional Arabic" w:cs="B Badr" w:hint="cs"/>
          <w:b/>
          <w:bCs/>
          <w:color w:val="000000"/>
          <w:sz w:val="32"/>
          <w:szCs w:val="32"/>
          <w:rtl/>
        </w:rPr>
        <w:t xml:space="preserve"> اى حمل المخاطب على الاقرار</w:t>
      </w:r>
      <w:r w:rsidR="00474D7F">
        <w:rPr>
          <w:rStyle w:val="FootnoteReference"/>
          <w:rFonts w:ascii="Traditional Arabic" w:eastAsia="Times New Roman" w:hAnsi="Traditional Arabic" w:cs="B Badr"/>
          <w:b/>
          <w:bCs/>
          <w:color w:val="000000"/>
          <w:sz w:val="32"/>
          <w:szCs w:val="32"/>
          <w:rtl/>
        </w:rPr>
        <w:footnoteReference w:id="203"/>
      </w:r>
      <w:r w:rsidRPr="00094297">
        <w:rPr>
          <w:rFonts w:ascii="Traditional Arabic" w:eastAsia="Times New Roman" w:hAnsi="Traditional Arabic" w:cs="B Badr" w:hint="cs"/>
          <w:b/>
          <w:bCs/>
          <w:color w:val="000000"/>
          <w:sz w:val="32"/>
          <w:szCs w:val="32"/>
          <w:rtl/>
        </w:rPr>
        <w:t xml:space="preserve">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من آية مميزكم بزيادة من قالوا و اذا فصلوا بينه و بين مميزه بفعل متعد وجب زيادة من فيه لئلا ي</w:t>
      </w:r>
      <w:r w:rsidR="00474D7F">
        <w:rPr>
          <w:rFonts w:ascii="Traditional Arabic" w:eastAsia="Times New Roman" w:hAnsi="Traditional Arabic" w:cs="B Badr" w:hint="cs"/>
          <w:b/>
          <w:bCs/>
          <w:color w:val="000000"/>
          <w:sz w:val="32"/>
          <w:szCs w:val="32"/>
          <w:rtl/>
        </w:rPr>
        <w:t>لتبس بالمفعول كما مر فى الخبرية</w:t>
      </w:r>
      <w:r w:rsidRPr="00094297">
        <w:rPr>
          <w:rFonts w:ascii="Traditional Arabic" w:eastAsia="Times New Roman" w:hAnsi="Traditional Arabic" w:cs="B Badr" w:hint="cs"/>
          <w:b/>
          <w:bCs/>
          <w:color w:val="000000"/>
          <w:sz w:val="32"/>
          <w:szCs w:val="32"/>
          <w:rtl/>
        </w:rPr>
        <w:t xml:space="preserve">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ذكر بعض المحققين من النحاة ان مميزكم الاستفهامية لم اعثر عليه مجرورا بمن فى نظم و لا نثر و لا دل على جوازه كتاب من كتب النحو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lastRenderedPageBreak/>
        <w:t>و اقول</w:t>
      </w:r>
      <w:r w:rsidR="00474D7F">
        <w:rPr>
          <w:rStyle w:val="FootnoteReference"/>
          <w:rFonts w:ascii="Traditional Arabic" w:eastAsia="Times New Roman" w:hAnsi="Traditional Arabic" w:cs="B Badr"/>
          <w:b/>
          <w:bCs/>
          <w:color w:val="000000"/>
          <w:sz w:val="32"/>
          <w:szCs w:val="32"/>
          <w:rtl/>
        </w:rPr>
        <w:footnoteReference w:id="204"/>
      </w:r>
      <w:r w:rsidRPr="00094297">
        <w:rPr>
          <w:rFonts w:ascii="Traditional Arabic" w:eastAsia="Times New Roman" w:hAnsi="Traditional Arabic" w:cs="B Badr" w:hint="cs"/>
          <w:b/>
          <w:bCs/>
          <w:color w:val="000000"/>
          <w:sz w:val="32"/>
          <w:szCs w:val="32"/>
          <w:rtl/>
        </w:rPr>
        <w:t xml:space="preserve"> سل</w:t>
      </w:r>
      <w:r w:rsidR="00474D7F">
        <w:rPr>
          <w:rStyle w:val="FootnoteReference"/>
          <w:rFonts w:ascii="Traditional Arabic" w:eastAsia="Times New Roman" w:hAnsi="Traditional Arabic" w:cs="B Badr"/>
          <w:b/>
          <w:bCs/>
          <w:color w:val="000000"/>
          <w:sz w:val="32"/>
          <w:szCs w:val="32"/>
          <w:rtl/>
        </w:rPr>
        <w:footnoteReference w:id="205"/>
      </w:r>
      <w:r w:rsidRPr="00094297">
        <w:rPr>
          <w:rFonts w:ascii="Traditional Arabic" w:eastAsia="Times New Roman" w:hAnsi="Traditional Arabic" w:cs="B Badr" w:hint="cs"/>
          <w:b/>
          <w:bCs/>
          <w:color w:val="000000"/>
          <w:sz w:val="32"/>
          <w:szCs w:val="32"/>
          <w:rtl/>
        </w:rPr>
        <w:t xml:space="preserve"> بنى اسرائيل كم آتيناهم من آية بينة</w:t>
      </w:r>
      <w:r w:rsidR="00474D7F">
        <w:rPr>
          <w:rStyle w:val="FootnoteReference"/>
          <w:rFonts w:ascii="Traditional Arabic" w:eastAsia="Times New Roman" w:hAnsi="Traditional Arabic" w:cs="B Badr"/>
          <w:b/>
          <w:bCs/>
          <w:color w:val="000000"/>
          <w:sz w:val="32"/>
          <w:szCs w:val="32"/>
          <w:rtl/>
        </w:rPr>
        <w:footnoteReference w:id="206"/>
      </w:r>
      <w:r w:rsidRPr="00094297">
        <w:rPr>
          <w:rFonts w:ascii="Traditional Arabic" w:eastAsia="Times New Roman" w:hAnsi="Traditional Arabic" w:cs="B Badr" w:hint="cs"/>
          <w:b/>
          <w:bCs/>
          <w:color w:val="000000"/>
          <w:sz w:val="32"/>
          <w:szCs w:val="32"/>
          <w:rtl/>
        </w:rPr>
        <w:t xml:space="preserve">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474D7F">
        <w:rPr>
          <w:rFonts w:ascii="Traditional Arabic" w:eastAsia="Times New Roman" w:hAnsi="Traditional Arabic" w:cs="B Badr" w:hint="cs"/>
          <w:b/>
          <w:bCs/>
          <w:color w:val="FF0000"/>
          <w:sz w:val="32"/>
          <w:szCs w:val="32"/>
          <w:rtl/>
        </w:rPr>
        <w:t xml:space="preserve">(و) </w:t>
      </w:r>
      <w:r w:rsidRPr="00094297">
        <w:rPr>
          <w:rFonts w:ascii="Traditional Arabic" w:eastAsia="Times New Roman" w:hAnsi="Traditional Arabic" w:cs="B Badr" w:hint="cs"/>
          <w:b/>
          <w:bCs/>
          <w:color w:val="000000"/>
          <w:sz w:val="32"/>
          <w:szCs w:val="32"/>
          <w:rtl/>
        </w:rPr>
        <w:t>يسأل (</w:t>
      </w:r>
      <w:r w:rsidR="00567086">
        <w:rPr>
          <w:rFonts w:ascii="Traditional Arabic" w:eastAsia="Times New Roman" w:hAnsi="Traditional Arabic" w:cs="B Badr" w:hint="cs"/>
          <w:b/>
          <w:bCs/>
          <w:color w:val="FF0000"/>
          <w:sz w:val="32"/>
          <w:szCs w:val="32"/>
          <w:rtl/>
        </w:rPr>
        <w:t>بكيف عن الحال و بأين عن المكان</w:t>
      </w:r>
      <w:r w:rsidRPr="00474D7F">
        <w:rPr>
          <w:rFonts w:ascii="Traditional Arabic" w:eastAsia="Times New Roman" w:hAnsi="Traditional Arabic" w:cs="B Badr" w:hint="cs"/>
          <w:b/>
          <w:bCs/>
          <w:color w:val="FF0000"/>
          <w:sz w:val="32"/>
          <w:szCs w:val="32"/>
          <w:rtl/>
        </w:rPr>
        <w:t xml:space="preserve"> و بمتى عن الزمان</w:t>
      </w:r>
      <w:r w:rsidRPr="00094297">
        <w:rPr>
          <w:rFonts w:ascii="Traditional Arabic" w:eastAsia="Times New Roman" w:hAnsi="Traditional Arabic" w:cs="B Badr" w:hint="cs"/>
          <w:b/>
          <w:bCs/>
          <w:color w:val="000000"/>
          <w:sz w:val="32"/>
          <w:szCs w:val="32"/>
          <w:rtl/>
        </w:rPr>
        <w:t xml:space="preserve">) ماضيا كان او مستقبلا </w:t>
      </w:r>
      <w:r w:rsidRPr="00474D7F">
        <w:rPr>
          <w:rFonts w:ascii="Traditional Arabic" w:eastAsia="Times New Roman" w:hAnsi="Traditional Arabic" w:cs="B Badr" w:hint="cs"/>
          <w:b/>
          <w:bCs/>
          <w:color w:val="FF0000"/>
          <w:sz w:val="32"/>
          <w:szCs w:val="32"/>
          <w:rtl/>
        </w:rPr>
        <w:t>(و بايان عن)</w:t>
      </w:r>
      <w:r w:rsidRPr="00094297">
        <w:rPr>
          <w:rFonts w:ascii="Traditional Arabic" w:eastAsia="Times New Roman" w:hAnsi="Traditional Arabic" w:cs="B Badr" w:hint="cs"/>
          <w:b/>
          <w:bCs/>
          <w:color w:val="000000"/>
          <w:sz w:val="32"/>
          <w:szCs w:val="32"/>
          <w:rtl/>
        </w:rPr>
        <w:t xml:space="preserve"> الزمان </w:t>
      </w:r>
      <w:r w:rsidRPr="00474D7F">
        <w:rPr>
          <w:rFonts w:ascii="Traditional Arabic" w:eastAsia="Times New Roman" w:hAnsi="Traditional Arabic" w:cs="B Badr" w:hint="cs"/>
          <w:b/>
          <w:bCs/>
          <w:color w:val="FF0000"/>
          <w:sz w:val="32"/>
          <w:szCs w:val="32"/>
          <w:rtl/>
        </w:rPr>
        <w:t xml:space="preserve">(المستقبل قيل و يستعمل فى مواضع التفخيم مثل يسأل ايان يوم الدين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474D7F">
        <w:rPr>
          <w:rFonts w:ascii="Traditional Arabic" w:eastAsia="Times New Roman" w:hAnsi="Traditional Arabic" w:cs="B Badr" w:hint="cs"/>
          <w:b/>
          <w:bCs/>
          <w:color w:val="FF0000"/>
          <w:sz w:val="32"/>
          <w:szCs w:val="32"/>
          <w:rtl/>
        </w:rPr>
        <w:t xml:space="preserve">و أنى يستعمل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FF0000"/>
          <w:sz w:val="32"/>
          <w:szCs w:val="32"/>
          <w:rtl/>
        </w:rPr>
      </w:pPr>
      <w:r w:rsidRPr="00474D7F">
        <w:rPr>
          <w:rFonts w:ascii="Traditional Arabic" w:eastAsia="Times New Roman" w:hAnsi="Traditional Arabic" w:cs="B Badr" w:hint="cs"/>
          <w:b/>
          <w:bCs/>
          <w:color w:val="FF0000"/>
          <w:sz w:val="32"/>
          <w:szCs w:val="32"/>
          <w:rtl/>
        </w:rPr>
        <w:t>تارة بمعنى كيف</w:t>
      </w:r>
      <w:r w:rsidRPr="00094297">
        <w:rPr>
          <w:rFonts w:ascii="Traditional Arabic" w:eastAsia="Times New Roman" w:hAnsi="Traditional Arabic" w:cs="B Badr" w:hint="cs"/>
          <w:b/>
          <w:bCs/>
          <w:color w:val="000000"/>
          <w:sz w:val="32"/>
          <w:szCs w:val="32"/>
          <w:rtl/>
        </w:rPr>
        <w:t xml:space="preserve">) و يجب ان يكون بعده فعل </w:t>
      </w:r>
      <w:r w:rsidRPr="00474D7F">
        <w:rPr>
          <w:rFonts w:ascii="Traditional Arabic" w:eastAsia="Times New Roman" w:hAnsi="Traditional Arabic" w:cs="B Badr" w:hint="cs"/>
          <w:b/>
          <w:bCs/>
          <w:color w:val="FF0000"/>
          <w:sz w:val="32"/>
          <w:szCs w:val="32"/>
          <w:rtl/>
        </w:rPr>
        <w:t>(نحو فَأْتُوا حَرْثَكُمْ أَنَّى شِئْتُمْ‏)</w:t>
      </w:r>
      <w:r w:rsidRPr="00094297">
        <w:rPr>
          <w:rFonts w:ascii="Traditional Arabic" w:eastAsia="Times New Roman" w:hAnsi="Traditional Arabic" w:cs="B Badr" w:hint="cs"/>
          <w:b/>
          <w:bCs/>
          <w:color w:val="000000"/>
          <w:sz w:val="32"/>
          <w:szCs w:val="32"/>
          <w:rtl/>
        </w:rPr>
        <w:t xml:space="preserve"> اى على أى حال و </w:t>
      </w:r>
      <w:r w:rsidR="00474D7F">
        <w:rPr>
          <w:rFonts w:ascii="Traditional Arabic" w:eastAsia="Times New Roman" w:hAnsi="Traditional Arabic" w:cs="B Badr" w:hint="cs"/>
          <w:b/>
          <w:bCs/>
          <w:color w:val="000000"/>
          <w:sz w:val="32"/>
          <w:szCs w:val="32"/>
          <w:rtl/>
        </w:rPr>
        <w:t>من أى شق اردتم بعد ان يكون المأت</w:t>
      </w:r>
      <w:r w:rsidRPr="00094297">
        <w:rPr>
          <w:rFonts w:ascii="Traditional Arabic" w:eastAsia="Times New Roman" w:hAnsi="Traditional Arabic" w:cs="B Badr" w:hint="cs"/>
          <w:b/>
          <w:bCs/>
          <w:color w:val="000000"/>
          <w:sz w:val="32"/>
          <w:szCs w:val="32"/>
          <w:rtl/>
        </w:rPr>
        <w:t xml:space="preserve">ى موضع الحرث و لم يجئ أنى زيد بمعنى كيف هو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474D7F">
        <w:rPr>
          <w:rFonts w:ascii="Traditional Arabic" w:eastAsia="Times New Roman" w:hAnsi="Traditional Arabic" w:cs="B Badr" w:hint="cs"/>
          <w:b/>
          <w:bCs/>
          <w:color w:val="FF0000"/>
          <w:sz w:val="32"/>
          <w:szCs w:val="32"/>
          <w:rtl/>
        </w:rPr>
        <w:t>(و اخرى بمعنى من اين نحو أنى لك هذا)</w:t>
      </w:r>
      <w:r w:rsidRPr="00094297">
        <w:rPr>
          <w:rFonts w:ascii="Traditional Arabic" w:eastAsia="Times New Roman" w:hAnsi="Traditional Arabic" w:cs="B Badr" w:hint="cs"/>
          <w:b/>
          <w:bCs/>
          <w:color w:val="000000"/>
          <w:sz w:val="32"/>
          <w:szCs w:val="32"/>
          <w:rtl/>
        </w:rPr>
        <w:t xml:space="preserve"> اى م</w:t>
      </w:r>
      <w:r w:rsidR="00474D7F">
        <w:rPr>
          <w:rFonts w:ascii="Traditional Arabic" w:eastAsia="Times New Roman" w:hAnsi="Traditional Arabic" w:cs="B Badr" w:hint="cs"/>
          <w:b/>
          <w:bCs/>
          <w:color w:val="000000"/>
          <w:sz w:val="32"/>
          <w:szCs w:val="32"/>
          <w:rtl/>
        </w:rPr>
        <w:t>ن اين لك هذا الرزق الآتى كل يوم</w:t>
      </w:r>
      <w:r w:rsidRPr="00094297">
        <w:rPr>
          <w:rFonts w:ascii="Traditional Arabic" w:eastAsia="Times New Roman" w:hAnsi="Traditional Arabic" w:cs="B Badr" w:hint="cs"/>
          <w:b/>
          <w:bCs/>
          <w:color w:val="000000"/>
          <w:sz w:val="32"/>
          <w:szCs w:val="32"/>
          <w:rtl/>
        </w:rPr>
        <w:t xml:space="preserve"> </w:t>
      </w:r>
    </w:p>
    <w:p w:rsidR="00474D7F"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 xml:space="preserve">و قوله يستعمل اشعار بانه يحتمل ان يكون مشتركا بين المعنيين و ان يكون فى احدهما حقيقة و فى الآخر مجازا </w:t>
      </w:r>
      <w:r w:rsidR="002A6E15">
        <w:rPr>
          <w:rFonts w:ascii="Traditional Arabic" w:eastAsia="Times New Roman" w:hAnsi="Traditional Arabic" w:cs="B Badr" w:hint="cs"/>
          <w:b/>
          <w:bCs/>
          <w:color w:val="000000"/>
          <w:sz w:val="32"/>
          <w:szCs w:val="32"/>
          <w:rtl/>
        </w:rPr>
        <w:t>.</w:t>
      </w:r>
    </w:p>
    <w:p w:rsidR="00094297" w:rsidRPr="007C3E7C" w:rsidRDefault="00094297" w:rsidP="007C3E7C">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ايضا قد ذكر بعض النحاة ان أنى بمعنى اين الا انه فى الاستعمال يكون مع من ظاهرة كما فى 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من اين عشرون لنا من انى‏</w:t>
            </w:r>
          </w:p>
        </w:tc>
      </w:tr>
    </w:tbl>
    <w:p w:rsidR="00C80A08" w:rsidRDefault="00094297" w:rsidP="00C80A08">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او مقدرة كقوله تعالى‏</w:t>
      </w:r>
      <w:r w:rsidRPr="00094297">
        <w:rPr>
          <w:rFonts w:ascii="Traditional Arabic" w:eastAsia="Times New Roman" w:hAnsi="Traditional Arabic" w:cs="B Badr" w:hint="cs"/>
          <w:b/>
          <w:bCs/>
          <w:color w:val="006400"/>
          <w:sz w:val="32"/>
          <w:szCs w:val="32"/>
          <w:rtl/>
        </w:rPr>
        <w:t xml:space="preserve"> (أَنَّى لَكِ هذا)</w:t>
      </w:r>
      <w:r w:rsidR="00C80A08">
        <w:rPr>
          <w:rFonts w:ascii="Traditional Arabic" w:eastAsia="Times New Roman" w:hAnsi="Traditional Arabic" w:cs="B Badr" w:hint="cs"/>
          <w:b/>
          <w:bCs/>
          <w:color w:val="000000"/>
          <w:sz w:val="32"/>
          <w:szCs w:val="32"/>
          <w:rtl/>
        </w:rPr>
        <w:t xml:space="preserve"> اى من أن</w:t>
      </w:r>
      <w:r w:rsidRPr="00094297">
        <w:rPr>
          <w:rFonts w:ascii="Traditional Arabic" w:eastAsia="Times New Roman" w:hAnsi="Traditional Arabic" w:cs="B Badr" w:hint="cs"/>
          <w:b/>
          <w:bCs/>
          <w:color w:val="000000"/>
          <w:sz w:val="32"/>
          <w:szCs w:val="32"/>
          <w:rtl/>
        </w:rPr>
        <w:t>ى اى من اين</w:t>
      </w:r>
      <w:r w:rsidR="00C80A08">
        <w:rPr>
          <w:rFonts w:ascii="Traditional Arabic" w:eastAsia="Times New Roman" w:hAnsi="Traditional Arabic" w:cs="B Badr" w:hint="cs"/>
          <w:b/>
          <w:bCs/>
          <w:color w:val="000000"/>
          <w:sz w:val="32"/>
          <w:szCs w:val="32"/>
          <w:rtl/>
        </w:rPr>
        <w:t xml:space="preserve"> ،</w:t>
      </w:r>
      <w:r w:rsidRPr="00094297">
        <w:rPr>
          <w:rFonts w:ascii="Traditional Arabic" w:eastAsia="Times New Roman" w:hAnsi="Traditional Arabic" w:cs="B Badr" w:hint="cs"/>
          <w:b/>
          <w:bCs/>
          <w:color w:val="000000"/>
          <w:sz w:val="32"/>
          <w:szCs w:val="32"/>
          <w:rtl/>
        </w:rPr>
        <w:t xml:space="preserve"> فقال المصنف انه يستعمل بمعنى من اين سواء كان ذلك من جهة</w:t>
      </w:r>
      <w:r w:rsidR="00C80A08">
        <w:rPr>
          <w:rFonts w:ascii="Times New Roman" w:eastAsia="Times New Roman" w:hAnsi="Times New Roman" w:cs="B Badr" w:hint="cs"/>
          <w:b/>
          <w:bCs/>
          <w:sz w:val="32"/>
          <w:szCs w:val="32"/>
          <w:rtl/>
        </w:rPr>
        <w:t xml:space="preserve"> </w:t>
      </w:r>
      <w:r w:rsidRPr="00094297">
        <w:rPr>
          <w:rFonts w:ascii="Traditional Arabic" w:eastAsia="Times New Roman" w:hAnsi="Traditional Arabic" w:cs="B Badr" w:hint="cs"/>
          <w:b/>
          <w:bCs/>
          <w:color w:val="000000"/>
          <w:sz w:val="32"/>
          <w:szCs w:val="32"/>
          <w:rtl/>
        </w:rPr>
        <w:t xml:space="preserve">اضمار من او بدونه </w:t>
      </w:r>
    </w:p>
    <w:p w:rsidR="00C80A08" w:rsidRDefault="00C80A08" w:rsidP="00C80A08">
      <w:pPr>
        <w:spacing w:before="100" w:beforeAutospacing="1" w:after="100" w:afterAutospacing="1" w:line="240" w:lineRule="auto"/>
        <w:jc w:val="both"/>
        <w:rPr>
          <w:rFonts w:ascii="Traditional Arabic" w:eastAsia="Times New Roman" w:hAnsi="Traditional Arabic" w:cs="B Badr"/>
          <w:b/>
          <w:bCs/>
          <w:color w:val="000000"/>
          <w:sz w:val="32"/>
          <w:szCs w:val="32"/>
          <w:rtl/>
        </w:rPr>
      </w:pPr>
    </w:p>
    <w:p w:rsidR="00094297" w:rsidRPr="00C80A08" w:rsidRDefault="00094297" w:rsidP="00C80A08">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lastRenderedPageBreak/>
        <w:t>فظهر ان كلمات الاستفهام بعضها مختص بطلب التصديق كهل و بعضها مختص بطلب التصور كسائر الاسماء الاستفهامية و بعضها مشترك بينهما كالهمزة فانها تجئ لطلب التصور و التصديق لعراقتها</w:t>
      </w:r>
      <w:r w:rsidR="006A3AD1">
        <w:rPr>
          <w:rStyle w:val="FootnoteReference"/>
          <w:rFonts w:ascii="Traditional Arabic" w:eastAsia="Times New Roman" w:hAnsi="Traditional Arabic" w:cs="B Badr"/>
          <w:b/>
          <w:bCs/>
          <w:color w:val="000000"/>
          <w:sz w:val="32"/>
          <w:szCs w:val="32"/>
          <w:rtl/>
        </w:rPr>
        <w:footnoteReference w:id="207"/>
      </w:r>
      <w:r w:rsidRPr="00094297">
        <w:rPr>
          <w:rFonts w:ascii="Traditional Arabic" w:eastAsia="Times New Roman" w:hAnsi="Traditional Arabic" w:cs="B Badr" w:hint="cs"/>
          <w:b/>
          <w:bCs/>
          <w:color w:val="000000"/>
          <w:sz w:val="32"/>
          <w:szCs w:val="32"/>
          <w:rtl/>
        </w:rPr>
        <w:t xml:space="preserve"> فى الاستفهام و لهذا يجوز ان يقع بعد ام سائر كلمات الاستفهام سوى الهمزة كقوله تعالى‏</w:t>
      </w:r>
      <w:r w:rsidRPr="00094297">
        <w:rPr>
          <w:rFonts w:ascii="Traditional Arabic" w:eastAsia="Times New Roman" w:hAnsi="Traditional Arabic" w:cs="B Badr" w:hint="cs"/>
          <w:b/>
          <w:bCs/>
          <w:color w:val="006400"/>
          <w:sz w:val="32"/>
          <w:szCs w:val="32"/>
          <w:rtl/>
        </w:rPr>
        <w:t xml:space="preserve"> (أَمْ هَلْ تَسْتَوِي الظُّلُماتُ وَ النُّورُ)</w:t>
      </w:r>
      <w:r w:rsidRPr="00094297">
        <w:rPr>
          <w:rFonts w:ascii="Traditional Arabic" w:eastAsia="Times New Roman" w:hAnsi="Traditional Arabic" w:cs="B Badr" w:hint="cs"/>
          <w:b/>
          <w:bCs/>
          <w:color w:val="000000"/>
          <w:sz w:val="32"/>
          <w:szCs w:val="32"/>
          <w:rtl/>
        </w:rPr>
        <w:t xml:space="preserve"> و قوله تعالى‏</w:t>
      </w:r>
      <w:r w:rsidRPr="00094297">
        <w:rPr>
          <w:rFonts w:ascii="Traditional Arabic" w:eastAsia="Times New Roman" w:hAnsi="Traditional Arabic" w:cs="B Badr" w:hint="cs"/>
          <w:b/>
          <w:bCs/>
          <w:color w:val="006400"/>
          <w:sz w:val="32"/>
          <w:szCs w:val="32"/>
          <w:rtl/>
        </w:rPr>
        <w:t xml:space="preserve"> (أَمَّنْ هذَا الَّذِي هُوَ جُنْدٌ لَكُمْ)</w:t>
      </w:r>
      <w:r w:rsidRPr="00094297">
        <w:rPr>
          <w:rFonts w:ascii="Traditional Arabic" w:eastAsia="Times New Roman" w:hAnsi="Traditional Arabic" w:cs="B Badr" w:hint="cs"/>
          <w:b/>
          <w:bCs/>
          <w:color w:val="000000"/>
          <w:sz w:val="32"/>
          <w:szCs w:val="32"/>
          <w:rtl/>
        </w:rPr>
        <w:t xml:space="preserve"> و قوله تعالى‏</w:t>
      </w:r>
      <w:r w:rsidRPr="00094297">
        <w:rPr>
          <w:rFonts w:ascii="Traditional Arabic" w:eastAsia="Times New Roman" w:hAnsi="Traditional Arabic" w:cs="B Badr" w:hint="cs"/>
          <w:b/>
          <w:bCs/>
          <w:color w:val="006400"/>
          <w:sz w:val="32"/>
          <w:szCs w:val="32"/>
          <w:rtl/>
        </w:rPr>
        <w:t xml:space="preserve"> (أَمَّا ذا كُنْتُمْ تَعْمَلُونَ)</w:t>
      </w:r>
      <w:r w:rsidRPr="00094297">
        <w:rPr>
          <w:rFonts w:ascii="Traditional Arabic" w:eastAsia="Times New Roman" w:hAnsi="Traditional Arabic" w:cs="B Badr" w:hint="cs"/>
          <w:b/>
          <w:bCs/>
          <w:color w:val="000000"/>
          <w:sz w:val="32"/>
          <w:szCs w:val="32"/>
          <w:rtl/>
        </w:rPr>
        <w:t xml:space="preserve"> و قول الشاعر</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ام كيف ينفع ما تعطى العلوق به‏</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2A6E15" w:rsidP="001A38C5">
            <w:pPr>
              <w:spacing w:after="0" w:line="240" w:lineRule="auto"/>
              <w:jc w:val="both"/>
              <w:rPr>
                <w:rFonts w:ascii="Times New Roman" w:eastAsia="Times New Roman" w:hAnsi="Times New Roman" w:cs="B Badr"/>
                <w:b/>
                <w:bCs/>
                <w:sz w:val="32"/>
                <w:szCs w:val="32"/>
              </w:rPr>
            </w:pPr>
            <w:r>
              <w:rPr>
                <w:rFonts w:ascii="Traditional Arabic" w:eastAsia="Times New Roman" w:hAnsi="Traditional Arabic" w:cs="B Badr"/>
                <w:b/>
                <w:bCs/>
                <w:color w:val="0000FF"/>
                <w:sz w:val="32"/>
                <w:szCs w:val="32"/>
                <w:rtl/>
              </w:rPr>
              <w:t>ريمان انف اذا م</w:t>
            </w:r>
            <w:r>
              <w:rPr>
                <w:rFonts w:ascii="Traditional Arabic" w:eastAsia="Times New Roman" w:hAnsi="Traditional Arabic" w:cs="B Badr" w:hint="cs"/>
                <w:b/>
                <w:bCs/>
                <w:color w:val="0000FF"/>
                <w:sz w:val="32"/>
                <w:szCs w:val="32"/>
                <w:rtl/>
              </w:rPr>
              <w:t>ا</w:t>
            </w:r>
            <w:bookmarkStart w:id="0" w:name="_GoBack"/>
            <w:bookmarkEnd w:id="0"/>
            <w:r>
              <w:rPr>
                <w:rFonts w:ascii="Traditional Arabic" w:eastAsia="Times New Roman" w:hAnsi="Traditional Arabic" w:cs="B Badr" w:hint="cs"/>
                <w:b/>
                <w:bCs/>
                <w:color w:val="0000FF"/>
                <w:sz w:val="32"/>
                <w:szCs w:val="32"/>
                <w:rtl/>
              </w:rPr>
              <w:t xml:space="preserve"> </w:t>
            </w:r>
            <w:r w:rsidR="00094297" w:rsidRPr="00094297">
              <w:rPr>
                <w:rFonts w:ascii="Traditional Arabic" w:eastAsia="Times New Roman" w:hAnsi="Traditional Arabic" w:cs="B Badr"/>
                <w:b/>
                <w:bCs/>
                <w:color w:val="0000FF"/>
                <w:sz w:val="32"/>
                <w:szCs w:val="32"/>
                <w:rtl/>
              </w:rPr>
              <w:t>ضن باللبن‏</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C80A08"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000000"/>
          <w:sz w:val="32"/>
          <w:szCs w:val="32"/>
          <w:rtl/>
        </w:rPr>
        <w:t>و ام ههنا بمعنى بل التى تكون للانتقال من كلام الى آخر من غير اعتبار استفهام كقوله تعالى‏</w:t>
      </w:r>
      <w:r w:rsidRPr="00094297">
        <w:rPr>
          <w:rFonts w:ascii="Traditional Arabic" w:eastAsia="Times New Roman" w:hAnsi="Traditional Arabic" w:cs="B Badr" w:hint="cs"/>
          <w:b/>
          <w:bCs/>
          <w:color w:val="006400"/>
          <w:sz w:val="32"/>
          <w:szCs w:val="32"/>
          <w:rtl/>
        </w:rPr>
        <w:t xml:space="preserve"> (أَمْ أَنَا خَيْرٌ مِنْ هذَا الَّذِي هُوَ مَهِينٌ)</w:t>
      </w:r>
      <w:r w:rsidRPr="00094297">
        <w:rPr>
          <w:rFonts w:ascii="Traditional Arabic" w:eastAsia="Times New Roman" w:hAnsi="Traditional Arabic" w:cs="B Badr" w:hint="cs"/>
          <w:b/>
          <w:bCs/>
          <w:color w:val="000000"/>
          <w:sz w:val="32"/>
          <w:szCs w:val="32"/>
          <w:rtl/>
        </w:rPr>
        <w:t xml:space="preserve"> و بهذا ينحل ما قيل فى قوله تعالى‏</w:t>
      </w:r>
      <w:r w:rsidRPr="00094297">
        <w:rPr>
          <w:rFonts w:ascii="Traditional Arabic" w:eastAsia="Times New Roman" w:hAnsi="Traditional Arabic" w:cs="B Badr" w:hint="cs"/>
          <w:b/>
          <w:bCs/>
          <w:color w:val="006400"/>
          <w:sz w:val="32"/>
          <w:szCs w:val="32"/>
          <w:rtl/>
        </w:rPr>
        <w:t xml:space="preserve"> (أَ كَذَّبْتُمْ بِآياتِي وَ لَمْ تُحِيطُوا بِها عِلْماً أَمَّا ذا كُنْتُمْ تَعْمَلُونَ)</w:t>
      </w:r>
      <w:r w:rsidRPr="00094297">
        <w:rPr>
          <w:rFonts w:ascii="Traditional Arabic" w:eastAsia="Times New Roman" w:hAnsi="Traditional Arabic" w:cs="B Badr" w:hint="cs"/>
          <w:b/>
          <w:bCs/>
          <w:color w:val="000000"/>
          <w:sz w:val="32"/>
          <w:szCs w:val="32"/>
          <w:rtl/>
        </w:rPr>
        <w:t xml:space="preserve"> من ان ام ان كانت متصلة فشرطها ان يليها احد المستويين و الآخر يلى الهمزة و هذا ليس كذلك و هو ظاهر و ان كانت منقطعة بمعنى بل و الهمزة فلا وجه لوقوع ما الاستفهامية بعدها اذ لا يستفهم عن الاستفهام و لا حاجة الى ما قيل فى الجواب من انها متصلة و المعنى أكذبتم ام لم تكذبوا و اذا لم تكذبوا فأى شى‏ء كنتم تعملون </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C80A08">
        <w:rPr>
          <w:rFonts w:ascii="Traditional Arabic" w:eastAsia="Times New Roman" w:hAnsi="Traditional Arabic" w:cs="B Badr" w:hint="cs"/>
          <w:b/>
          <w:bCs/>
          <w:color w:val="FF0000"/>
          <w:sz w:val="32"/>
          <w:szCs w:val="32"/>
          <w:rtl/>
        </w:rPr>
        <w:t xml:space="preserve">(ثم ان هذه الكلمات) </w:t>
      </w:r>
      <w:r w:rsidRPr="00094297">
        <w:rPr>
          <w:rFonts w:ascii="Traditional Arabic" w:eastAsia="Times New Roman" w:hAnsi="Traditional Arabic" w:cs="B Badr" w:hint="cs"/>
          <w:b/>
          <w:bCs/>
          <w:color w:val="000000"/>
          <w:sz w:val="32"/>
          <w:szCs w:val="32"/>
          <w:rtl/>
        </w:rPr>
        <w:t xml:space="preserve">الاستفهامية </w:t>
      </w:r>
      <w:r w:rsidRPr="00C80A08">
        <w:rPr>
          <w:rFonts w:ascii="Traditional Arabic" w:eastAsia="Times New Roman" w:hAnsi="Traditional Arabic" w:cs="B Badr" w:hint="cs"/>
          <w:b/>
          <w:bCs/>
          <w:color w:val="FF0000"/>
          <w:sz w:val="32"/>
          <w:szCs w:val="32"/>
          <w:rtl/>
        </w:rPr>
        <w:t>(كثيرا ما تستعمل فى غير الاستفهام)</w:t>
      </w:r>
      <w:r w:rsidRPr="00094297">
        <w:rPr>
          <w:rFonts w:ascii="Traditional Arabic" w:eastAsia="Times New Roman" w:hAnsi="Traditional Arabic" w:cs="B Badr" w:hint="cs"/>
          <w:b/>
          <w:bCs/>
          <w:color w:val="000000"/>
          <w:sz w:val="32"/>
          <w:szCs w:val="32"/>
          <w:rtl/>
        </w:rPr>
        <w:t xml:space="preserve"> مما يناسب المقام بمعونة القرائن و تحقيق كيفية هذا المجاز و بيان انه من أى نوع من انواعه مما لم يحم احد حوله (كالاستبطاء نحو كم دعوتك) و منه قوله تعالى‏</w:t>
      </w:r>
      <w:r w:rsidRPr="00094297">
        <w:rPr>
          <w:rFonts w:ascii="Traditional Arabic" w:eastAsia="Times New Roman" w:hAnsi="Traditional Arabic" w:cs="B Badr" w:hint="cs"/>
          <w:b/>
          <w:bCs/>
          <w:color w:val="006400"/>
          <w:sz w:val="32"/>
          <w:szCs w:val="32"/>
          <w:rtl/>
        </w:rPr>
        <w:t xml:space="preserve"> (حَتَّى يَقُولَ الرَّسُولُ وَ الَّذِينَ آمَنُوا مَعَهُ مَتى‏ نَصْرُ اللَّهِ)</w:t>
      </w:r>
      <w:r w:rsidRPr="00094297">
        <w:rPr>
          <w:rFonts w:ascii="Traditional Arabic" w:eastAsia="Times New Roman" w:hAnsi="Traditional Arabic" w:cs="B Badr" w:hint="cs"/>
          <w:b/>
          <w:bCs/>
          <w:color w:val="000000"/>
          <w:sz w:val="32"/>
          <w:szCs w:val="32"/>
          <w:rtl/>
        </w:rPr>
        <w:t xml:space="preserve"> و بيت السقط</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الام و فيم تنقلنا ركاب‏</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و تأمل ان يكون لنا او ان‏</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التعجب نحو</w:t>
      </w:r>
      <w:r w:rsidRPr="00094297">
        <w:rPr>
          <w:rFonts w:ascii="Traditional Arabic" w:eastAsia="Times New Roman" w:hAnsi="Traditional Arabic" w:cs="B Badr" w:hint="cs"/>
          <w:b/>
          <w:bCs/>
          <w:color w:val="006400"/>
          <w:sz w:val="32"/>
          <w:szCs w:val="32"/>
          <w:rtl/>
        </w:rPr>
        <w:t xml:space="preserve"> (ما لِيَ لا أَرَى الْهُدْهُدَ)</w:t>
      </w:r>
      <w:r w:rsidRPr="00094297">
        <w:rPr>
          <w:rFonts w:ascii="Traditional Arabic" w:eastAsia="Times New Roman" w:hAnsi="Traditional Arabic" w:cs="B Badr" w:hint="cs"/>
          <w:b/>
          <w:bCs/>
          <w:color w:val="000000"/>
          <w:sz w:val="32"/>
          <w:szCs w:val="32"/>
          <w:rtl/>
        </w:rPr>
        <w:t xml:space="preserve"> و التنبيه على الضلال نحو</w:t>
      </w:r>
      <w:r w:rsidRPr="00094297">
        <w:rPr>
          <w:rFonts w:ascii="Traditional Arabic" w:eastAsia="Times New Roman" w:hAnsi="Traditional Arabic" w:cs="B Badr" w:hint="cs"/>
          <w:b/>
          <w:bCs/>
          <w:color w:val="006400"/>
          <w:sz w:val="32"/>
          <w:szCs w:val="32"/>
          <w:rtl/>
        </w:rPr>
        <w:t xml:space="preserve"> (فَأَيْنَ تَذْهَبُونَ)</w:t>
      </w:r>
      <w:r w:rsidRPr="00094297">
        <w:rPr>
          <w:rFonts w:ascii="Traditional Arabic" w:eastAsia="Times New Roman" w:hAnsi="Traditional Arabic" w:cs="B Badr" w:hint="cs"/>
          <w:b/>
          <w:bCs/>
          <w:color w:val="000000"/>
          <w:sz w:val="32"/>
          <w:szCs w:val="32"/>
          <w:rtl/>
        </w:rPr>
        <w:t xml:space="preserve"> و الوعيد كقولك لمن يسئ الادب ألم اؤدب فلانا</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236</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اذا علم ذلك و التقرير) قد يقال التقرير بمعنى التحقيق و التثبيت و قد يقال بمعنى حمل المخاطب على الاقرار بما يعرفه و الجائه اليه و هو الذى قصده المصنف ههنا (بايلاء المقرر به الهمزة) اى بشرط ان يلى الهمزة ما حمل المخاطب على الاقرار به (كما مر) فى حقيقة الاستفهام من ايلاء المسؤل عنه الهمزة تقول أضربت زيدا اذا اردت ان تحمله على الاقرار بالفعل و أانت ضربت فى تقريره بالفاعل و أزيدا ضربت فى تقريره بالمفعول و كذا أبزيد مررت و أراكبا سرت و غير ذلك و مما جعلت الهمزة فيه للتقرير بالفاعل قوله تعالى حكاية</w:t>
      </w:r>
      <w:r w:rsidRPr="00094297">
        <w:rPr>
          <w:rFonts w:ascii="Traditional Arabic" w:eastAsia="Times New Roman" w:hAnsi="Traditional Arabic" w:cs="B Badr" w:hint="cs"/>
          <w:b/>
          <w:bCs/>
          <w:color w:val="006400"/>
          <w:sz w:val="32"/>
          <w:szCs w:val="32"/>
          <w:rtl/>
        </w:rPr>
        <w:t xml:space="preserve"> (أَ أَنْتَ فَعَلْتَ هذا بِآلِهَتِنا يا إِبْراهِيمُ)</w:t>
      </w:r>
      <w:r w:rsidRPr="00094297">
        <w:rPr>
          <w:rFonts w:ascii="Traditional Arabic" w:eastAsia="Times New Roman" w:hAnsi="Traditional Arabic" w:cs="B Badr" w:hint="cs"/>
          <w:b/>
          <w:bCs/>
          <w:color w:val="000000"/>
          <w:sz w:val="32"/>
          <w:szCs w:val="32"/>
          <w:rtl/>
        </w:rPr>
        <w:t xml:space="preserve"> اذ ليس مراد الكفار حمله على الاقرار بان كسر الاصنام قد كان بل على الاقرار بانه منه كان كيف و قد اشاروا الى الفعل فى قولهم أانت فعلت هذا بآلهتنا و قال بل فعله كبيرهم هذا و لو كان التقرير بالفعل لكان الجواب فعلت او لم افعل* و اعترض المصنف عليه بانه يجوز ان يكون الاستفهام على اصله اذ ليس فى السياق ما يدل على انهم كانوا عالمين بان ابراهيم عليه السّلام هو الذى كسر الاصنام حتى يمتنع حمله على حقيقة الاستفهام* و اجيب بانه يدل عليه ما قبل الآية و هو انه عليه الصلاة و السّلام قد حلف بقوله‏</w:t>
      </w:r>
      <w:r w:rsidRPr="00094297">
        <w:rPr>
          <w:rFonts w:ascii="Traditional Arabic" w:eastAsia="Times New Roman" w:hAnsi="Traditional Arabic" w:cs="B Badr" w:hint="cs"/>
          <w:b/>
          <w:bCs/>
          <w:color w:val="006400"/>
          <w:sz w:val="32"/>
          <w:szCs w:val="32"/>
          <w:rtl/>
        </w:rPr>
        <w:t xml:space="preserve"> (تَاللَّهِ لَأَكِيدَنَّ أَصْنامَكُمْ بَعْدَ أَنْ تُوَلُّوا مُدْبِرِينَ)</w:t>
      </w:r>
      <w:r w:rsidRPr="00094297">
        <w:rPr>
          <w:rFonts w:ascii="Traditional Arabic" w:eastAsia="Times New Roman" w:hAnsi="Traditional Arabic" w:cs="B Badr" w:hint="cs"/>
          <w:b/>
          <w:bCs/>
          <w:color w:val="000000"/>
          <w:sz w:val="32"/>
          <w:szCs w:val="32"/>
          <w:rtl/>
        </w:rPr>
        <w:t xml:space="preserve"> ثم لما رأوا كسر الاصنام‏</w:t>
      </w:r>
      <w:r w:rsidRPr="00094297">
        <w:rPr>
          <w:rFonts w:ascii="Traditional Arabic" w:eastAsia="Times New Roman" w:hAnsi="Traditional Arabic" w:cs="B Badr" w:hint="cs"/>
          <w:b/>
          <w:bCs/>
          <w:color w:val="006400"/>
          <w:sz w:val="32"/>
          <w:szCs w:val="32"/>
          <w:rtl/>
        </w:rPr>
        <w:t xml:space="preserve"> (قالُوا مَنْ فَعَلَ هذا بِآلِهَتِنا إِنَّهُ لَمِنَ الظَّالِمِينَ قالُوا سَمِعْنا فَتًى يَذْكُرُهُمْ يُقالُ لَهُ إِبْراهِيمُ)</w:t>
      </w:r>
      <w:r w:rsidRPr="00094297">
        <w:rPr>
          <w:rFonts w:ascii="Traditional Arabic" w:eastAsia="Times New Roman" w:hAnsi="Traditional Arabic" w:cs="B Badr" w:hint="cs"/>
          <w:b/>
          <w:bCs/>
          <w:color w:val="000000"/>
          <w:sz w:val="32"/>
          <w:szCs w:val="32"/>
          <w:rtl/>
        </w:rPr>
        <w:t xml:space="preserve"> فالظاهر انهم قد علموا ذلك من حلفه و ذمه الاصنام* و قد روى انهم هربوا و تركوه فى بيت الاصنام ليس معه احد فلما ابصروه يكسر الاصنام اقبلوا اليه يسرعون ليكفوه* و قوله بايلاء المقرر به الهمزة يعنى اذا كان التقرير بالهمزة فانها هى التى تجئ للتقرير بالفعل و الفاعل و المفعول و غيرها بخلاف البواقى فان هل يكون لتقرير نفس الحكم نحو</w:t>
      </w:r>
      <w:r w:rsidRPr="00094297">
        <w:rPr>
          <w:rFonts w:ascii="Traditional Arabic" w:eastAsia="Times New Roman" w:hAnsi="Traditional Arabic" w:cs="B Badr" w:hint="cs"/>
          <w:b/>
          <w:bCs/>
          <w:color w:val="006400"/>
          <w:sz w:val="32"/>
          <w:szCs w:val="32"/>
          <w:rtl/>
        </w:rPr>
        <w:t xml:space="preserve"> (هَلْ ثُوِّبَ الْكُفَّارُ ما كانُوا يَفْعَلُونَ)</w:t>
      </w:r>
      <w:r w:rsidRPr="00094297">
        <w:rPr>
          <w:rFonts w:ascii="Traditional Arabic" w:eastAsia="Times New Roman" w:hAnsi="Traditional Arabic" w:cs="B Badr" w:hint="cs"/>
          <w:b/>
          <w:bCs/>
          <w:color w:val="000000"/>
          <w:sz w:val="32"/>
          <w:szCs w:val="32"/>
          <w:rtl/>
        </w:rPr>
        <w:t xml:space="preserve"> و الاسماء الاستفهامية للتقرير بما يسأل بها عنه نحو</w:t>
      </w:r>
      <w:r w:rsidRPr="00094297">
        <w:rPr>
          <w:rFonts w:ascii="Traditional Arabic" w:eastAsia="Times New Roman" w:hAnsi="Traditional Arabic" w:cs="B Badr" w:hint="cs"/>
          <w:b/>
          <w:bCs/>
          <w:color w:val="006400"/>
          <w:sz w:val="32"/>
          <w:szCs w:val="32"/>
          <w:rtl/>
        </w:rPr>
        <w:t xml:space="preserve"> (كَمْ آتَيْناهُمْ مِنْ آيَةٍ بَيِّنَةٍ)</w:t>
      </w:r>
      <w:r w:rsidRPr="00094297">
        <w:rPr>
          <w:rFonts w:ascii="Traditional Arabic" w:eastAsia="Times New Roman" w:hAnsi="Traditional Arabic" w:cs="B Badr" w:hint="cs"/>
          <w:b/>
          <w:bCs/>
          <w:color w:val="000000"/>
          <w:sz w:val="32"/>
          <w:szCs w:val="32"/>
          <w:rtl/>
        </w:rPr>
        <w:t xml:space="preserve"> و ما ذا فعلت بفلان و من الذى قتلته و نحو </w:t>
      </w:r>
      <w:r w:rsidRPr="00094297">
        <w:rPr>
          <w:rFonts w:ascii="Traditional Arabic" w:eastAsia="Times New Roman" w:hAnsi="Traditional Arabic" w:cs="B Badr" w:hint="cs"/>
          <w:b/>
          <w:bCs/>
          <w:color w:val="000000"/>
          <w:sz w:val="32"/>
          <w:szCs w:val="32"/>
          <w:rtl/>
        </w:rPr>
        <w:lastRenderedPageBreak/>
        <w:t>ذلك (و الانكار كذلك) اى بايلاء المنكر الهمزة يعنى اذا كان الانكار بالهمزة و اما غيرها و ان صح مجيئه للانكار لكن لا يجرى فيه هذا التفصيل و هو مثل قولك ما ذا يضرك لو فعلت كذا و من ذا فعل كذا و كم تدعونى و كيف تؤذى اباك‏</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و من اين تدرى ما العرار من الرند</w:t>
            </w:r>
            <w:r w:rsidRPr="00094297">
              <w:rPr>
                <w:rFonts w:ascii="Traditional Arabic" w:eastAsia="Times New Roman" w:hAnsi="Traditional Arabic" w:cs="B Badr"/>
                <w:b/>
                <w:bCs/>
                <w:color w:val="0000FF"/>
                <w:sz w:val="32"/>
                <w:szCs w:val="32"/>
              </w:rPr>
              <w:t>.</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ما اشبه ذلك و اما الهمزة فهى لانكار ما يليها كالفعل فى 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أيقتلنى و المشرفى مضاجعى‏</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فانه ذكر ما يكون مانعا من الفعل فلو كان لانكار الفاعل و انه ليس ممن يتصور منه الفعل على ما سبق الى الوهم لما احتاج الى ذلك و كالفاعل فى قوله تعالى‏</w:t>
      </w:r>
      <w:r w:rsidRPr="00094297">
        <w:rPr>
          <w:rFonts w:ascii="Traditional Arabic" w:eastAsia="Times New Roman" w:hAnsi="Traditional Arabic" w:cs="B Badr" w:hint="cs"/>
          <w:b/>
          <w:bCs/>
          <w:color w:val="006400"/>
          <w:sz w:val="32"/>
          <w:szCs w:val="32"/>
          <w:rtl/>
        </w:rPr>
        <w:t xml:space="preserve"> (أَ هُمْ يَقْسِمُونَ‏</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237</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6400"/>
          <w:sz w:val="32"/>
          <w:szCs w:val="32"/>
          <w:rtl/>
        </w:rPr>
        <w:t>رَحْمَةِ رَبِّكَ)</w:t>
      </w:r>
      <w:r w:rsidRPr="00094297">
        <w:rPr>
          <w:rFonts w:ascii="Traditional Arabic" w:eastAsia="Times New Roman" w:hAnsi="Traditional Arabic" w:cs="B Badr" w:hint="cs"/>
          <w:b/>
          <w:bCs/>
          <w:color w:val="000000"/>
          <w:sz w:val="32"/>
          <w:szCs w:val="32"/>
          <w:rtl/>
        </w:rPr>
        <w:t xml:space="preserve"> فان المنكر ان يكونوا هم القاسمين لا نفس القسمة و كالمفعول فى قوله تعالى‏</w:t>
      </w:r>
      <w:r w:rsidRPr="00094297">
        <w:rPr>
          <w:rFonts w:ascii="Traditional Arabic" w:eastAsia="Times New Roman" w:hAnsi="Traditional Arabic" w:cs="B Badr" w:hint="cs"/>
          <w:b/>
          <w:bCs/>
          <w:color w:val="006400"/>
          <w:sz w:val="32"/>
          <w:szCs w:val="32"/>
          <w:rtl/>
        </w:rPr>
        <w:t xml:space="preserve"> (أَ غَيْرَ اللَّهِ أَتَّخِذُ وَلِيًّا)</w:t>
      </w:r>
      <w:r w:rsidRPr="00094297">
        <w:rPr>
          <w:rFonts w:ascii="Traditional Arabic" w:eastAsia="Times New Roman" w:hAnsi="Traditional Arabic" w:cs="B Badr" w:hint="cs"/>
          <w:b/>
          <w:bCs/>
          <w:color w:val="000000"/>
          <w:sz w:val="32"/>
          <w:szCs w:val="32"/>
          <w:rtl/>
        </w:rPr>
        <w:t xml:space="preserve"> فان المنكر هو اتخاذ غير اللّه وليا لا اتخاذ الولى و اما قوله تعالى‏</w:t>
      </w:r>
      <w:r w:rsidRPr="00094297">
        <w:rPr>
          <w:rFonts w:ascii="Traditional Arabic" w:eastAsia="Times New Roman" w:hAnsi="Traditional Arabic" w:cs="B Badr" w:hint="cs"/>
          <w:b/>
          <w:bCs/>
          <w:color w:val="006400"/>
          <w:sz w:val="32"/>
          <w:szCs w:val="32"/>
          <w:rtl/>
        </w:rPr>
        <w:t xml:space="preserve"> (أَ تَتَّخِذُ أَصْناماً آلِهَةً)</w:t>
      </w:r>
      <w:r w:rsidRPr="00094297">
        <w:rPr>
          <w:rFonts w:ascii="Traditional Arabic" w:eastAsia="Times New Roman" w:hAnsi="Traditional Arabic" w:cs="B Badr" w:hint="cs"/>
          <w:b/>
          <w:bCs/>
          <w:color w:val="000000"/>
          <w:sz w:val="32"/>
          <w:szCs w:val="32"/>
          <w:rtl/>
        </w:rPr>
        <w:t xml:space="preserve"> فان المنكر هو نفس اتخاذ الآلهة فلهذا اولى الفعل الهمزة و كالحال فى قولك أراجلا اسير اليه و كذا غير ذلك من المتعلقات و نحو أزيدا ضربته يحتمل الانكار على المفعول و على نفس الفعل بحسب تقدير المفسر و نحو قوله تعالى‏</w:t>
      </w:r>
      <w:r w:rsidRPr="00094297">
        <w:rPr>
          <w:rFonts w:ascii="Traditional Arabic" w:eastAsia="Times New Roman" w:hAnsi="Traditional Arabic" w:cs="B Badr" w:hint="cs"/>
          <w:b/>
          <w:bCs/>
          <w:color w:val="006400"/>
          <w:sz w:val="32"/>
          <w:szCs w:val="32"/>
          <w:rtl/>
        </w:rPr>
        <w:t xml:space="preserve"> (أَ بَشَراً مِنَّا واحِداً نَتَّبِعُهُ)</w:t>
      </w:r>
      <w:r w:rsidRPr="00094297">
        <w:rPr>
          <w:rFonts w:ascii="Traditional Arabic" w:eastAsia="Times New Roman" w:hAnsi="Traditional Arabic" w:cs="B Badr" w:hint="cs"/>
          <w:b/>
          <w:bCs/>
          <w:color w:val="000000"/>
          <w:sz w:val="32"/>
          <w:szCs w:val="32"/>
          <w:rtl/>
        </w:rPr>
        <w:t xml:space="preserve"> لانكار المفعول فيقدر المفسر بعده و كذا اذا قدم المرفوع على الفعل فقد يكون للانكار على نفس الفاعل بحمل التقديم على التخصيص كما مر و قد يكون لانكار الحكم على ان يكون التقديم لمجرد التقوى و جعل صاحب المفتاح قوله تعالى (</w:t>
      </w:r>
      <w:r w:rsidRPr="00094297">
        <w:rPr>
          <w:rFonts w:ascii="Traditional Arabic" w:eastAsia="Times New Roman" w:hAnsi="Traditional Arabic" w:cs="B Badr" w:hint="cs"/>
          <w:b/>
          <w:bCs/>
          <w:color w:val="006400"/>
          <w:sz w:val="32"/>
          <w:szCs w:val="32"/>
          <w:rtl/>
        </w:rPr>
        <w:t>أَ فَأَنْتَ تُكْرِهُ النَّاسَ‏</w:t>
      </w:r>
      <w:r w:rsidRPr="00094297">
        <w:rPr>
          <w:rFonts w:ascii="Traditional Arabic" w:eastAsia="Times New Roman" w:hAnsi="Traditional Arabic" w:cs="B Badr" w:hint="cs"/>
          <w:b/>
          <w:bCs/>
          <w:color w:val="000000"/>
          <w:sz w:val="32"/>
          <w:szCs w:val="32"/>
          <w:rtl/>
        </w:rPr>
        <w:t xml:space="preserve"> (و)</w:t>
      </w:r>
      <w:r w:rsidRPr="00094297">
        <w:rPr>
          <w:rFonts w:ascii="Traditional Arabic" w:eastAsia="Times New Roman" w:hAnsi="Traditional Arabic" w:cs="B Badr" w:hint="cs"/>
          <w:b/>
          <w:bCs/>
          <w:color w:val="006400"/>
          <w:sz w:val="32"/>
          <w:szCs w:val="32"/>
          <w:rtl/>
        </w:rPr>
        <w:t xml:space="preserve"> أَ فَأَنْتَ تُسْمِعُ الصُّمَّ*</w:t>
      </w:r>
      <w:r w:rsidRPr="00094297">
        <w:rPr>
          <w:rFonts w:ascii="Traditional Arabic" w:eastAsia="Times New Roman" w:hAnsi="Traditional Arabic" w:cs="B Badr" w:hint="cs"/>
          <w:b/>
          <w:bCs/>
          <w:color w:val="000000"/>
          <w:sz w:val="32"/>
          <w:szCs w:val="32"/>
          <w:rtl/>
        </w:rPr>
        <w:t xml:space="preserve">) من قبيل تقوية حكم الانكار نظرا الى ان المخاطب و هو النبى عليه السّلام لم يعتقد اشتراكه فى ذلك و لا انفراده به و جعلهما صاحب الكشاف من قبيل التخصيص نظرا الى انه عليه السّلام لفرط شغفه بايمانهم و تبالغ حرصه على ذلك </w:t>
      </w:r>
      <w:r w:rsidRPr="00094297">
        <w:rPr>
          <w:rFonts w:ascii="Traditional Arabic" w:eastAsia="Times New Roman" w:hAnsi="Traditional Arabic" w:cs="B Badr" w:hint="cs"/>
          <w:b/>
          <w:bCs/>
          <w:color w:val="000000"/>
          <w:sz w:val="32"/>
          <w:szCs w:val="32"/>
          <w:rtl/>
        </w:rPr>
        <w:lastRenderedPageBreak/>
        <w:t>كأنه يعتقد قدرته على ذلك* لا يقال همزة الانكار بمنزلة حرف النفى و قد مر ان ما يلى حرف النفى يفيد التخصيص قطعا فكيف يحمله السكاكى على التقوى دون التخصيص* لانا نقول لو سلم ان الهمزة بمنزلة حرف النفى فى ذلك فالسكاكى لم يفرق بين ما يلى حرف النفى و غيره بل جعل الجميع محتملا للتقوى و التخصيص ان كان المقدم مضمرا و متعينا للتخصيص ان كان مظهرا منكرا و للتقوى ان كان معرفا و قد اشار هنا الى تذكر هذا التفصيل ثم قال فلا تحمل قوله تعالى‏</w:t>
      </w:r>
      <w:r w:rsidRPr="00094297">
        <w:rPr>
          <w:rFonts w:ascii="Traditional Arabic" w:eastAsia="Times New Roman" w:hAnsi="Traditional Arabic" w:cs="B Badr" w:hint="cs"/>
          <w:b/>
          <w:bCs/>
          <w:color w:val="006400"/>
          <w:sz w:val="32"/>
          <w:szCs w:val="32"/>
          <w:rtl/>
        </w:rPr>
        <w:t xml:space="preserve"> (آللَّهُ أَذِنَ لَكُمْ)</w:t>
      </w:r>
      <w:r w:rsidRPr="00094297">
        <w:rPr>
          <w:rFonts w:ascii="Traditional Arabic" w:eastAsia="Times New Roman" w:hAnsi="Traditional Arabic" w:cs="B Badr" w:hint="cs"/>
          <w:b/>
          <w:bCs/>
          <w:color w:val="000000"/>
          <w:sz w:val="32"/>
          <w:szCs w:val="32"/>
          <w:rtl/>
        </w:rPr>
        <w:t xml:space="preserve"> على التقديم فليس المراد ان الاذن ينكر من اللّه دون غيره و لكن احمله على الابتداء مرادا منه تقوية حكم الانكار و هذا يوهم ان مثل هذا التركيب يمكن حمله على التقديم و انكار نفس الفاعل اذا ساعد عليه المعنى و هذا خلاف ما ذهب اليه فيما سبق من ان المظهر المعرف لا يحتمل اعتبار التقديم فكأنه بنى هذا على مذهب القوم (و منه) اى من مجئ الهمزة للانكار نحو (</w:t>
      </w:r>
      <w:r w:rsidRPr="00094297">
        <w:rPr>
          <w:rFonts w:ascii="Traditional Arabic" w:eastAsia="Times New Roman" w:hAnsi="Traditional Arabic" w:cs="B Badr" w:hint="cs"/>
          <w:b/>
          <w:bCs/>
          <w:color w:val="006400"/>
          <w:sz w:val="32"/>
          <w:szCs w:val="32"/>
          <w:rtl/>
        </w:rPr>
        <w:t>أَ لَيْسَ اللَّهُ بِكافٍ عَبْدَهُ‏</w:t>
      </w:r>
      <w:r w:rsidRPr="00094297">
        <w:rPr>
          <w:rFonts w:ascii="Traditional Arabic" w:eastAsia="Times New Roman" w:hAnsi="Traditional Arabic" w:cs="B Badr" w:hint="cs"/>
          <w:b/>
          <w:bCs/>
          <w:color w:val="000000"/>
          <w:sz w:val="32"/>
          <w:szCs w:val="32"/>
          <w:rtl/>
        </w:rPr>
        <w:t xml:space="preserve"> اى اللّه كاف لان) انكار النفى نفى له و (نفى النفى اثبات و هذا) المعنى (مراد من قال ان الهمزة فيه للتقرير) اى لحمل المخاطب على الاقرار (بما دخله النفى) و هو اللّه كاف (لا بالنفى) و هو ليس اللّه بكاف و هكذا قوله تعالى‏</w:t>
      </w:r>
      <w:r w:rsidRPr="00094297">
        <w:rPr>
          <w:rFonts w:ascii="Traditional Arabic" w:eastAsia="Times New Roman" w:hAnsi="Traditional Arabic" w:cs="B Badr" w:hint="cs"/>
          <w:b/>
          <w:bCs/>
          <w:color w:val="006400"/>
          <w:sz w:val="32"/>
          <w:szCs w:val="32"/>
          <w:rtl/>
        </w:rPr>
        <w:t xml:space="preserve"> (أَ لَمْ نَشْرَحْ لَكَ صَدْرَكَ‏</w:t>
      </w:r>
      <w:r w:rsidRPr="00094297">
        <w:rPr>
          <w:rFonts w:ascii="Traditional Arabic" w:eastAsia="Times New Roman" w:hAnsi="Traditional Arabic" w:cs="B Badr" w:hint="cs"/>
          <w:b/>
          <w:bCs/>
          <w:color w:val="000000"/>
          <w:sz w:val="32"/>
          <w:szCs w:val="32"/>
          <w:rtl/>
        </w:rPr>
        <w:t>. و</w:t>
      </w:r>
      <w:r w:rsidRPr="00094297">
        <w:rPr>
          <w:rFonts w:ascii="Traditional Arabic" w:eastAsia="Times New Roman" w:hAnsi="Traditional Arabic" w:cs="B Badr" w:hint="cs"/>
          <w:b/>
          <w:bCs/>
          <w:color w:val="006400"/>
          <w:sz w:val="32"/>
          <w:szCs w:val="32"/>
          <w:rtl/>
        </w:rPr>
        <w:t xml:space="preserve"> أَ لَمْ يَجِدْكَ يَتِيماً)</w:t>
      </w:r>
      <w:r w:rsidRPr="00094297">
        <w:rPr>
          <w:rFonts w:ascii="Traditional Arabic" w:eastAsia="Times New Roman" w:hAnsi="Traditional Arabic" w:cs="B Badr" w:hint="cs"/>
          <w:b/>
          <w:bCs/>
          <w:color w:val="000000"/>
          <w:sz w:val="32"/>
          <w:szCs w:val="32"/>
          <w:rtl/>
        </w:rPr>
        <w:t xml:space="preserve"> و ما اشبه ذلك و قد يقال ان الهمزة للانكار و قد يقال انها للتقرير و كلاهما حسن فعلم ان التقرير ليس يجب ان يكون بالحكم الذى دخل عليه الهمزة بل بما يعرف‏</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238</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المخاطب من ذلك الحكم و عليه قوله تعالى‏</w:t>
      </w:r>
      <w:r w:rsidRPr="00094297">
        <w:rPr>
          <w:rFonts w:ascii="Traditional Arabic" w:eastAsia="Times New Roman" w:hAnsi="Traditional Arabic" w:cs="B Badr" w:hint="cs"/>
          <w:b/>
          <w:bCs/>
          <w:color w:val="006400"/>
          <w:sz w:val="32"/>
          <w:szCs w:val="32"/>
          <w:rtl/>
        </w:rPr>
        <w:t xml:space="preserve"> (أَ أَنْتَ قُلْتَ لِلنَّاسِ اتَّخِذُونِي وَ أُمِّي إِلهَيْنِ)</w:t>
      </w:r>
      <w:r w:rsidRPr="00094297">
        <w:rPr>
          <w:rFonts w:ascii="Traditional Arabic" w:eastAsia="Times New Roman" w:hAnsi="Traditional Arabic" w:cs="B Badr" w:hint="cs"/>
          <w:b/>
          <w:bCs/>
          <w:color w:val="000000"/>
          <w:sz w:val="32"/>
          <w:szCs w:val="32"/>
          <w:rtl/>
        </w:rPr>
        <w:t xml:space="preserve"> فان الهمزة فيه للتقرير اى بما يعرفه عيسى عليه الصلاة و السّلام من هذا الحكم لا بانه قد قال ذلك فافهم* قوله و الانكار كذلك دال على ان صورة انكار الفعل ان يلى الفعل الهمزة و لما كان له صورة اخرى لا يلى فيها الفعل الهمزة اشار اليها بقوله (و لانكار الفعل صورة اخرى و هى نحو أ زيدا ضربت ام عمرا لمن يردد الضرب بينهما) من غير ان يعتقد تعلقه بغيرهما فاذا انكرت تعلقه بهما نفيته من اصله لانه لا بد من محل يتعلق به و عليه قوله تعالى‏</w:t>
      </w:r>
      <w:r w:rsidRPr="00094297">
        <w:rPr>
          <w:rFonts w:ascii="Traditional Arabic" w:eastAsia="Times New Roman" w:hAnsi="Traditional Arabic" w:cs="B Badr" w:hint="cs"/>
          <w:b/>
          <w:bCs/>
          <w:color w:val="006400"/>
          <w:sz w:val="32"/>
          <w:szCs w:val="32"/>
          <w:rtl/>
        </w:rPr>
        <w:t xml:space="preserve"> (قُلْ آلذَّكَرَيْنِ حَرَّمَ أَمِ الْأُنْثَيَيْنِ أَمَّا اشْتَمَلَتْ عَلَيْهِ أَرْحامُ الْأُنْثَيَيْنِ)*</w:t>
      </w:r>
      <w:r w:rsidRPr="00094297">
        <w:rPr>
          <w:rFonts w:ascii="Traditional Arabic" w:eastAsia="Times New Roman" w:hAnsi="Traditional Arabic" w:cs="B Badr" w:hint="cs"/>
          <w:b/>
          <w:bCs/>
          <w:color w:val="000000"/>
          <w:sz w:val="32"/>
          <w:szCs w:val="32"/>
          <w:rtl/>
        </w:rPr>
        <w:t xml:space="preserve"> فان الغرض انكار التحريم عن اصله و كذا اذا وليها الفاعل نحو أزيد ضربك ام عمرو </w:t>
      </w:r>
      <w:r w:rsidRPr="00094297">
        <w:rPr>
          <w:rFonts w:ascii="Traditional Arabic" w:eastAsia="Times New Roman" w:hAnsi="Traditional Arabic" w:cs="B Badr" w:hint="cs"/>
          <w:b/>
          <w:bCs/>
          <w:color w:val="000000"/>
          <w:sz w:val="32"/>
          <w:szCs w:val="32"/>
          <w:rtl/>
        </w:rPr>
        <w:lastRenderedPageBreak/>
        <w:t>لمن يردد الضرب بينهما و غير الفاعل نحو أفى الليل كان هذا ام فى النهار و أفى السوق كان هذا ام فى المسجد الى غير ذلك (و الانكار اما للتوبيخ اى ما كان ينبغى ان يكون) ذلك الامر الذى كان (نحو أعصيت ربك) فان العصيان واقع ففى هذا الاستفهام تقرير بمعنى التثبيت و الانكار بمعنى انه كان لا ينبغى ان يقع و عليه 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أفوق البدر يوضع لى مهاد</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ام الجوزاء تحت يدى و ساد</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فانه للتقرير مع شائبة من الانكار بادعاء انه اعلى مرتبة من ذلك (اولا ينبغى ان يكون) اى يحدث و يتحقق مضمون ما دخلت عليه الهمزة و ذلك فى المستقبل (نحو أتعصى ربك) بمعنى لا ينبغى ان يتحقق العصيان (او للتكذيب) فى الماضى (اى لم يكن نحو</w:t>
      </w:r>
      <w:r w:rsidRPr="00094297">
        <w:rPr>
          <w:rFonts w:ascii="Traditional Arabic" w:eastAsia="Times New Roman" w:hAnsi="Traditional Arabic" w:cs="B Badr" w:hint="cs"/>
          <w:b/>
          <w:bCs/>
          <w:color w:val="006400"/>
          <w:sz w:val="32"/>
          <w:szCs w:val="32"/>
          <w:rtl/>
        </w:rPr>
        <w:t xml:space="preserve"> أَ فَأَصْفاكُمْ رَبُّكُمْ بِالْبَنِينَ‏</w:t>
      </w:r>
      <w:r w:rsidRPr="00094297">
        <w:rPr>
          <w:rFonts w:ascii="Traditional Arabic" w:eastAsia="Times New Roman" w:hAnsi="Traditional Arabic" w:cs="B Badr" w:hint="cs"/>
          <w:b/>
          <w:bCs/>
          <w:color w:val="000000"/>
          <w:sz w:val="32"/>
          <w:szCs w:val="32"/>
          <w:rtl/>
        </w:rPr>
        <w:t>) اى لم يفعل ذلك (او) فى المستقبل (اى لا يكون نحو</w:t>
      </w:r>
      <w:r w:rsidRPr="00094297">
        <w:rPr>
          <w:rFonts w:ascii="Traditional Arabic" w:eastAsia="Times New Roman" w:hAnsi="Traditional Arabic" w:cs="B Badr" w:hint="cs"/>
          <w:b/>
          <w:bCs/>
          <w:color w:val="006400"/>
          <w:sz w:val="32"/>
          <w:szCs w:val="32"/>
          <w:rtl/>
        </w:rPr>
        <w:t xml:space="preserve"> أَ نُلْزِمُكُمُوها</w:t>
      </w:r>
      <w:r w:rsidRPr="00094297">
        <w:rPr>
          <w:rFonts w:ascii="Traditional Arabic" w:eastAsia="Times New Roman" w:hAnsi="Traditional Arabic" w:cs="B Badr" w:hint="cs"/>
          <w:b/>
          <w:bCs/>
          <w:color w:val="000000"/>
          <w:sz w:val="32"/>
          <w:szCs w:val="32"/>
          <w:rtl/>
        </w:rPr>
        <w:t>) اى أنلزمكم تلك الهداية او الحجة اى أنلزمكم على قبولها و نقسركم على الاهتداء بها و الحال انكم لها كارهون يعنى لا يكون هذا الالزام و عليه قوله تعالى‏</w:t>
      </w:r>
      <w:r w:rsidRPr="00094297">
        <w:rPr>
          <w:rFonts w:ascii="Traditional Arabic" w:eastAsia="Times New Roman" w:hAnsi="Traditional Arabic" w:cs="B Badr" w:hint="cs"/>
          <w:b/>
          <w:bCs/>
          <w:color w:val="006400"/>
          <w:sz w:val="32"/>
          <w:szCs w:val="32"/>
          <w:rtl/>
        </w:rPr>
        <w:t xml:space="preserve"> (هَلْ جَزاءُ الْإِحْسانِ إِلَّا الْإِحْسانُ)</w:t>
      </w:r>
      <w:r w:rsidRPr="00094297">
        <w:rPr>
          <w:rFonts w:ascii="Traditional Arabic" w:eastAsia="Times New Roman" w:hAnsi="Traditional Arabic" w:cs="B Badr" w:hint="cs"/>
          <w:b/>
          <w:bCs/>
          <w:color w:val="000000"/>
          <w:sz w:val="32"/>
          <w:szCs w:val="32"/>
          <w:rtl/>
        </w:rPr>
        <w:t xml:space="preserve"> و قول الشاعر</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و هل يدخر الضرغام قوتا ليومه‏</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اذا ادخر النمل الطعام لعامه‏</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قد يكون استفهام الانكار الذى بمعنى النفى للتوبيخ ايضا كقوله تعالى‏</w:t>
      </w:r>
      <w:r w:rsidRPr="00094297">
        <w:rPr>
          <w:rFonts w:ascii="Traditional Arabic" w:eastAsia="Times New Roman" w:hAnsi="Traditional Arabic" w:cs="B Badr" w:hint="cs"/>
          <w:b/>
          <w:bCs/>
          <w:color w:val="006400"/>
          <w:sz w:val="32"/>
          <w:szCs w:val="32"/>
          <w:rtl/>
        </w:rPr>
        <w:t xml:space="preserve"> (ما ذا عَلَيْهِمْ لَوْ آمَنُوا بِاللَّهِ)</w:t>
      </w:r>
      <w:r w:rsidRPr="00094297">
        <w:rPr>
          <w:rFonts w:ascii="Traditional Arabic" w:eastAsia="Times New Roman" w:hAnsi="Traditional Arabic" w:cs="B Badr" w:hint="cs"/>
          <w:b/>
          <w:bCs/>
          <w:color w:val="000000"/>
          <w:sz w:val="32"/>
          <w:szCs w:val="32"/>
          <w:rtl/>
        </w:rPr>
        <w:t xml:space="preserve"> بمعنى أى تبعة و وبال عليهم فى الايمان و ترك النفاق و هذا للذم و التوبيخ و الا فكل مصلحة فيه (و التهكم) عطف على الاستبطاء (نحو</w:t>
      </w:r>
      <w:r w:rsidRPr="00094297">
        <w:rPr>
          <w:rFonts w:ascii="Traditional Arabic" w:eastAsia="Times New Roman" w:hAnsi="Traditional Arabic" w:cs="B Badr" w:hint="cs"/>
          <w:b/>
          <w:bCs/>
          <w:color w:val="006400"/>
          <w:sz w:val="32"/>
          <w:szCs w:val="32"/>
          <w:rtl/>
        </w:rPr>
        <w:t xml:space="preserve"> أَ صَلاتُكَ تَأْمُرُكَ أَنْ نَتْرُكَ ما يَعْبُدُ آباؤُنا</w:t>
      </w:r>
      <w:r w:rsidRPr="00094297">
        <w:rPr>
          <w:rFonts w:ascii="Traditional Arabic" w:eastAsia="Times New Roman" w:hAnsi="Traditional Arabic" w:cs="B Badr" w:hint="cs"/>
          <w:b/>
          <w:bCs/>
          <w:color w:val="000000"/>
          <w:sz w:val="32"/>
          <w:szCs w:val="32"/>
          <w:rtl/>
        </w:rPr>
        <w:t xml:space="preserve"> و التحقير نحو من هذا و التهويل كقراءة ابن عباس رضى اللّه تعالى عنهما و لقد نجينا بنى اسرائيل من العذاب المهين من فرعون بلفظ الاستفهام و رفع فرعون و لهذا قال انه كان عاليا من المسرفين و الاستبعاد نحو</w:t>
      </w:r>
      <w:r w:rsidRPr="00094297">
        <w:rPr>
          <w:rFonts w:ascii="Traditional Arabic" w:eastAsia="Times New Roman" w:hAnsi="Traditional Arabic" w:cs="B Badr" w:hint="cs"/>
          <w:b/>
          <w:bCs/>
          <w:color w:val="006400"/>
          <w:sz w:val="32"/>
          <w:szCs w:val="32"/>
          <w:rtl/>
        </w:rPr>
        <w:t xml:space="preserve"> </w:t>
      </w:r>
      <w:r w:rsidRPr="00094297">
        <w:rPr>
          <w:rFonts w:ascii="Traditional Arabic" w:eastAsia="Times New Roman" w:hAnsi="Traditional Arabic" w:cs="B Badr" w:hint="cs"/>
          <w:b/>
          <w:bCs/>
          <w:color w:val="006400"/>
          <w:sz w:val="32"/>
          <w:szCs w:val="32"/>
          <w:rtl/>
        </w:rPr>
        <w:lastRenderedPageBreak/>
        <w:t>أَنَّى لَهُمُ الذِّكْرى‏ وَ قَدْ جاءَهُمْ رَسُولٌ مُبِينٌ ثُمَّ تَوَلَّوْا عَنْهُ‏</w:t>
      </w:r>
      <w:r w:rsidRPr="00094297">
        <w:rPr>
          <w:rFonts w:ascii="Traditional Arabic" w:eastAsia="Times New Roman" w:hAnsi="Traditional Arabic" w:cs="B Badr" w:hint="cs"/>
          <w:b/>
          <w:bCs/>
          <w:color w:val="000000"/>
          <w:sz w:val="32"/>
          <w:szCs w:val="32"/>
          <w:rtl/>
        </w:rPr>
        <w:t>) هذا كله ظاهر و الحاصل ان كلمة الاستفهام اذا امتنع حملها</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239</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على حقيقته تولد منه بمعونة القرائن ما يناسب المقام و لا ينحصر المتولدات فيما ذكره المصنف و لا ينحصر ايضا شى‏ء منها فى اداة دون اداة بل الحاكم فى ذلك هو سلامة الزوق و تتبع التراكيب فلا ينبغى ان تقتصر فى ذلك على معنى سمعته او مثال وجدته من غير ان تتخطاه بل عليك بالتصرف و استعمال الروية و اللّه الهادى‏</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8080FF"/>
          <w:sz w:val="32"/>
          <w:szCs w:val="32"/>
          <w:rtl/>
        </w:rPr>
        <w:t>[و منها الامر]</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منها) اى من انواع الطلب (الامر) و عرفوه بانه طلب فعل غير كف على جهة الاستعلاء و احترز بغير الكف عن النهى و بقوله على جهة الاستعلاء اى على طريق طلب العلو سواء كان عاليا حقيقة او لا عن الدعاء و الالتماس و فيه نظر لانه يخرج عنه نحوا كفف عن القتل ثم اختلف الاصوليون فى ان صيغة الامر لماذا وضعت فقيل للوجوب فقط و قيل للندب فقط و قيل للقدر المشترك بينهما و هو الطلب على جهة الاستعلاء و قيل هى مشتركة بينهما لفظا و قيل بالتوقف بين كونها للقدر المشترك بينهما</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240</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 xml:space="preserve">و هو الطلب و بين الاشتراك اللفظى و قيل هى مشتركة بين الوجوب و الندب و الاباحة موضوعة لكل منها و قيل للقدر المشترك بين الثلاثة و هو الاذن و الاكثر على كونها حقيقة فى الوجوب و لما لم يكن الدلائل مفيدة للقطع بشى‏ء من ذلك لم يجزم المصنف بشى‏ء و اشار الى ما هو اظهر عند العقل لقوة اماراته فقال (و الاظهر ان صيغته من المقترنة باللام نحو ليحضر زيد و غيرها نحو اكرم عمرا و رويد بكرا) فى هذا اشارة الى ان اقسام صيغة الامر ثلاثة الاول المقترنة باللام الجازمة و تختص بما ليس للفاعل المخاطب و الثانى ما يصلح ان يطلب بها الفعل من الفاعل المخاطب بحذف </w:t>
      </w:r>
      <w:r w:rsidRPr="00094297">
        <w:rPr>
          <w:rFonts w:ascii="Traditional Arabic" w:eastAsia="Times New Roman" w:hAnsi="Traditional Arabic" w:cs="B Badr" w:hint="cs"/>
          <w:b/>
          <w:bCs/>
          <w:color w:val="000000"/>
          <w:sz w:val="32"/>
          <w:szCs w:val="32"/>
          <w:rtl/>
        </w:rPr>
        <w:lastRenderedPageBreak/>
        <w:t>حرف المضارعة و الثالث اسم دال على طلب الفعل و هو عند النحاة من اسماء الافعال و الاولان لغلبة استعمالهما فى حقيقة الامر اعنى طلب الفعل على سبيل الاستعلاء سماهما النحويون امرا سواء استعملا فى حقيقة الامر او فى غيرها حتى ان لفظ اغفر فى قولنا اللهم اغفرلى امر عندهم و اما الثالث فلما كان اسما لم يسموه امرا تمييزا بين البابين (موضوعة لطلب الفعل استعلاء) اى حال كون الطالب مستعليا سواء كان عاليا فى نفسه اولا (لتبادر الفهم عند سماعها) اى سماع الصيغة (الى ذلك) الطلب اعنى طلب الفعل استعلاء و التبادر الى الفهم من اقوى امارات الحقيقة* قال صاحب المفتاح و اتفاق ائمة اللغة على اضافة نحو قم و ليقم الى الامر بقولهم صيغة الامر و مثال الامر و لام الامر دون ان يقولوا صيغة الاباحة او لام الاباحة مثلا يمد كونها حقيقة فى الطلب على سبيل الاستعلاء لانه حقيقة الامر و فيه نظر لانا لا نسلم ان الامر فى قولهم صيغة الامر مثلا بمعنى طلب الفعل استعلاء بل الامر فى عرفهم حقيقة فى نحو قم و ليقم و نحو ذلك و اضافة الصيغة و المثال اليه من اضافة العام الى الخاص بدليل انهم يستعملون ذلك فى مقابلة صيغة الماضى و المضارع و امثالهما فليتأمل و يمكن ان يجاب بانا سلمنا ذلك لكن تسميتهم نحو قم و ليقم امرا دون ان يسموه اباحة مثلا تمد ذلك فى الجملة و ان لم تصلح دليلا عليه (و قد تستعمل) صيغة الامر (لغيره) اى لغير طلب الفعل استعلاء مما يناسب المقام بحسب القرائن و ذلك بان لا تكون لطلب الفعل اصلا او تكون لطلبه لكن لا على سبيل الاستعلاء فالى الاول اشار بقوله (كالاباحة نحو جالس الحسن او ابن سيرين و التهديد) اى التخويف و هو اعم من الانذار لانه ابلاغ مع تخويف و فى الصحاح هو تخويف مع دعوة فالتهديد. (نحو اعملوا ما شئتم و التعجيز نحو فأتوا بسورة من مثله و التسخير نحو كونوا قردة خاسئين و الاهانة نحو كونوا حجارة او حديدا) اذ</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241</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 xml:space="preserve">ليس الغرض ان يطلب منهم كونهم قردة او حجارة لعدم قدرتهم على ذلك لكن فى التسخير يحصل الفعل و هو صيرورتهم قردة ففيه دلالة على سرعة تكوينه تعالى اياهم قردة و انهم مسخرون له منقادون لامره و فى الاهانة لا يحصل اذ لا يصيرون حجارة و انما الغرض اهانتهم و قلة المبالات </w:t>
      </w:r>
      <w:r w:rsidRPr="00094297">
        <w:rPr>
          <w:rFonts w:ascii="Traditional Arabic" w:eastAsia="Times New Roman" w:hAnsi="Traditional Arabic" w:cs="B Badr" w:hint="cs"/>
          <w:b/>
          <w:bCs/>
          <w:color w:val="000000"/>
          <w:sz w:val="32"/>
          <w:szCs w:val="32"/>
          <w:rtl/>
        </w:rPr>
        <w:lastRenderedPageBreak/>
        <w:t>بهم (و التسوية نحو اصبروا او لا تصبروا) و الفرق بينها و بين الاباحة ان المخاطب فى الاباحة كأنه توهم ان ليس يجوز له الاتيان بالفعل فابيح و اذن له فى الفعل مع عدم الحرج فى الترك و فى التسوية كأنه توهم ان احد الطرفين من الفعل و الترك انفع له و ارجح بالنسبة اليه فرفع ذلك و سوى بينهما (و التمنى نحو) قول امرئ القيس‏</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Pr>
              <w:t>(</w:t>
            </w:r>
            <w:r w:rsidRPr="00094297">
              <w:rPr>
                <w:rFonts w:ascii="Traditional Arabic" w:eastAsia="Times New Roman" w:hAnsi="Traditional Arabic" w:cs="B Badr"/>
                <w:b/>
                <w:bCs/>
                <w:color w:val="0000FF"/>
                <w:sz w:val="32"/>
                <w:szCs w:val="32"/>
                <w:rtl/>
              </w:rPr>
              <w:t>الا ايها الليل الطويل الا انجلى</w:t>
            </w:r>
            <w:r w:rsidRPr="00094297">
              <w:rPr>
                <w:rFonts w:ascii="Traditional Arabic" w:eastAsia="Times New Roman" w:hAnsi="Traditional Arabic" w:cs="B Badr"/>
                <w:b/>
                <w:bCs/>
                <w:color w:val="0000FF"/>
                <w:sz w:val="32"/>
                <w:szCs w:val="32"/>
              </w:rPr>
              <w:t>)</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بصبح و ما الاصباح منك بامثل‏</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الاصباح الصبح و الانجلاء الانكشاف يقول ليزل ظلامك بضياء الصبح ثم قال و ليس الصبح بافضل منك عندى لانى اقاسى همومى نهارا كما اقاسيها ليلا و لان نهارى يظلم فى عينى لازدحام الهموم على فليس الغرض طلب الانجلاء لانه لا يقدر على ذلك لكنه يتمنى ذلك تخلصا عما عرض له فى الليل من تباريح الجوى و لو اعج الاشتياق و الاستطالة تلك الليلة كأنه لا يترقب انجلاءها و ليس له طماعية فيه و لا توقع فلهذا يحمل على التمنى دون الترجى و الى الثانى اعنى ما يكون لطلب الفعل لكن لا على سبيل الاستعلاء اشار بقوله (و الدعاء نحو رب اغفرلى) فانه طلب للفعل على سبيل التضرع (و الالتماس كقولك لمن يساويك رتبة افعل بدون الاستعلاء) و بدون التضرع ايضا هذا و لكن الالتماس فى العرف انما يقال للطلب على سبيل نوع من التضرع لا الى حد الدعاء (ثم الامر قال السكاكى حقه الفور لانه الظاهر من الطلب) عند الانصاف كما فى الاستفهام و النداء (و لتبادر الفهم عند الامر بشى‏ء بعد الامر بخلافه الى تغيير الامر) الاول (دون الجمع) بين الامرين (و ارادة التراخى) فان المولى اذا قال لعبده قم ثم قال له قبل ان يقوم اضطجع حتى المساء يتبادر الفهم الى انه غير الامر الاول بالقيام الى الامر بالاضطجاع لا انه اراد الجمع بين القيام و الاضطجاع مع تراخى احدهما (و فيه نظر) لانا لا نسلم ذلك عند خلو المقام عن القرائن بل ليس مفهومه الا الطلب استعلاء و الفور و التراخى مفوض الى القرينة كالتكرار و عدمه فانه لا دلالة للامر على شى‏ء منهما</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8080FF"/>
          <w:sz w:val="32"/>
          <w:szCs w:val="32"/>
          <w:rtl/>
        </w:rPr>
        <w:t>[و منها النهي‏]</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lastRenderedPageBreak/>
        <w:t>(و منها) اى من انواع الطلب (النهى) و هو طلب الكف عن الفعل استعلاء (و له حرف واحد و هو لا الجازمة فى نحو لا تفعل) و فى عرف النحاة يسمى نفس هذه الصيغة نهيا فى أى معنى استعمل كما يسمى افعل امرا (و هو كالامر فى الاستعلاء) لانه‏</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242</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المتبادر الى الفهم و ليس كالامر فى عدم الفور و عدم التكرار اذا لحق ان النهى يقتضى الفور و التكرار و قال السكاكى ان كان الطلب بالامر و النهى راجعا الى قطع الواقع كقولك للساكن تحرك و للمتحرك لا تتحرك فالاشبه المرة و ان كان راجعا الى اتصال الواقع كقولك فى الامر للمتحرك تحرك اى فى الاستقبال و فى النهى للمتحرك لا تسكن فالاشبه الاستمرار (و قد يستعمل فى غير طلب الكف) عن الفعل كما هو مذهب البعض (او) طلب (الترك) كما هو مذهب البعض فانهم قد اختلفوا فى ان مقتضى النهى كف النفس عن الفعل بالاشتغال باحد اضداده او ترك الفعل و هو نفس ان لا تفعل و المذهبان متقاربان ففى الجملة قد يستعمل النهى فى غير معناه و ذلك بان يستعمل لا لطلب الكف او الترك (كالتهديد كقولك لعبد لا يمتثل امرك لا تمتثل امرى) فانه ظاهر ان ليس المراد طلب كفه عن الامتثال او يستعمل لطلب الكف او الترك لكن لا على سبيل الاستعلاء بل اما على سبيل التضرع فيكون دعاء نحو اللهم لا تشمت بى اعدائى او على سبيل التلطف فيكون التماسا كقولك لمن يساويك لا تفعل كذا ايها الاخ و قد يستعمل الامر و النهى لطلب الدوام و الثبات على ما عليه المخاطب من الفعل او الترك نحو</w:t>
      </w:r>
      <w:r w:rsidRPr="00094297">
        <w:rPr>
          <w:rFonts w:ascii="Traditional Arabic" w:eastAsia="Times New Roman" w:hAnsi="Traditional Arabic" w:cs="B Badr" w:hint="cs"/>
          <w:b/>
          <w:bCs/>
          <w:color w:val="006400"/>
          <w:sz w:val="32"/>
          <w:szCs w:val="32"/>
          <w:rtl/>
        </w:rPr>
        <w:t xml:space="preserve"> (اهْدِنَا الصِّراطَ الْمُسْتَقِيمَ‏</w:t>
      </w:r>
      <w:r w:rsidRPr="00094297">
        <w:rPr>
          <w:rFonts w:ascii="Traditional Arabic" w:eastAsia="Times New Roman" w:hAnsi="Traditional Arabic" w:cs="B Badr" w:hint="cs"/>
          <w:b/>
          <w:bCs/>
          <w:color w:val="000000"/>
          <w:sz w:val="32"/>
          <w:szCs w:val="32"/>
          <w:rtl/>
        </w:rPr>
        <w:t xml:space="preserve">* و لا تحسبن اللّه غافلا) اى دم و اثبت على ذلك (و هذه الاربعة) يعنى التمنى و الاستفهام و الامر و النهى (يجوز تقدير الشرط بعدها) و ايراد الجزاء عقيبها مجزوما بان المضمرة بعد الشرط (كقولك) فى التمنى (ليت لى مالا انفقه اى ان ارزقه انفقه و) فى الاستفهام (اين بيتك ازرك اى ان تعرفنيه) ازرك و فى الامر (اكرمنى اكرمك اى ان تكرمنى) اكرمك (و) فى النهى (لا تشتمنى يكن خيرا لك اى ان لا تشتمنى) يكن خيرا لك و قد ذكر فى تحقيقه وجهان* احدهما ان هذه الاربعة فيها معنى الطلب و الطلب لا ينفك عن سبب حامل للطالب على ذلك الطلب فوجود ذلك السبب الحامل مسبب عن ذلك الطلب فى </w:t>
      </w:r>
      <w:r w:rsidRPr="00094297">
        <w:rPr>
          <w:rFonts w:ascii="Traditional Arabic" w:eastAsia="Times New Roman" w:hAnsi="Traditional Arabic" w:cs="B Badr" w:hint="cs"/>
          <w:b/>
          <w:bCs/>
          <w:color w:val="000000"/>
          <w:sz w:val="32"/>
          <w:szCs w:val="32"/>
          <w:rtl/>
        </w:rPr>
        <w:lastRenderedPageBreak/>
        <w:t>الخارج لان العلة الغائية بوجودها معلولة بالعلة الفاعلية و ان كانت بماهيتها علة لعلية العلة الفاعلية و لهذا قالوا ان العلة الغائية تتقدم فى الذهن على المعلول و تتأخر فى الخارج عنه و هذا معنى قولهم اول الفكر آخر العمل و لما كان ذلك اعنى كون وجود السبب الحامل مسببا عن الطلب فى الخارج مفهوما من ذكر الطلب و دل عليه ذكر المسبب الذى يصلح سببا حاملا عليه اغنت هذه القرينة عن ذكر حرف الشرط و السبب اذ ليس معنى الشرط و الجزاء الا سببية الاول و مسببية الثانى فانجزم‏</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243</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السبب الحامل بان مقدرة بعد هذه الاشياء* و ثانيهما ان كل كلام لا بد فيه من حامل للمتكلم عليه و الحامل على الكلام الخبرى افادة المخاطب بمضمونه و على الطلبى كون المطلوب مقصود المتكلم اما لذاته او لغيره يعنى يتوقف ذلك الغير على حصوله و توقف غيره على حصوله هو معنى الشرط فاذا ذكرت الطلب و لم تذكر بعده ما يصلح توقفه على المطلوب جوز المخاطب كون ذلك المطلوب مقصودا لنفسه و لغيره و ان ذكرت بعد ذلك غلب على ظنه كون المطلوب مقصودا لذلك المذكور لا لنفسه فيكون اذن معنى الشرط فى الطلب مع ذكر ذلك الشى‏ء ظاهرا هذا اذا كان المذكور بعد هذه الاربعة صالحا لان يكون جزاء من مفهومها و قصد به السببية بخلاف قولنا اين بيتك اضرب زيدا فى السوق اذ لا معنى لقولنا ان تعرفنيه اضرب زيدا فى السوق و اما قوله تعالى‏</w:t>
      </w:r>
      <w:r w:rsidRPr="00094297">
        <w:rPr>
          <w:rFonts w:ascii="Traditional Arabic" w:eastAsia="Times New Roman" w:hAnsi="Traditional Arabic" w:cs="B Badr" w:hint="cs"/>
          <w:b/>
          <w:bCs/>
          <w:color w:val="006400"/>
          <w:sz w:val="32"/>
          <w:szCs w:val="32"/>
          <w:rtl/>
        </w:rPr>
        <w:t xml:space="preserve"> (قُلْ لِعِبادِيَ الَّذِينَ آمَنُوا يُقِيمُوا الصَّلاةَ)</w:t>
      </w:r>
      <w:r w:rsidRPr="00094297">
        <w:rPr>
          <w:rFonts w:ascii="Traditional Arabic" w:eastAsia="Times New Roman" w:hAnsi="Traditional Arabic" w:cs="B Badr" w:hint="cs"/>
          <w:b/>
          <w:bCs/>
          <w:color w:val="000000"/>
          <w:sz w:val="32"/>
          <w:szCs w:val="32"/>
          <w:rtl/>
        </w:rPr>
        <w:t xml:space="preserve"> فلان الشرط لا يلزم ان يكون علة تامة لحصول الجزاء بل يكفى فى ذلك توقف الجزاء عليه و ان كان متوقفا على شى‏ء آخر نحو ان توضأت صح صلاتك و اذا لم يقصد السببية يبقى المضارع على رفعه اما حالا نحو</w:t>
      </w:r>
      <w:r w:rsidRPr="00094297">
        <w:rPr>
          <w:rFonts w:ascii="Traditional Arabic" w:eastAsia="Times New Roman" w:hAnsi="Traditional Arabic" w:cs="B Badr" w:hint="cs"/>
          <w:b/>
          <w:bCs/>
          <w:color w:val="006400"/>
          <w:sz w:val="32"/>
          <w:szCs w:val="32"/>
          <w:rtl/>
        </w:rPr>
        <w:t xml:space="preserve"> (ثُمَّ ذَرْهُمْ فِي خَوْضِهِمْ يَلْعَبُونَ)</w:t>
      </w:r>
      <w:r w:rsidRPr="00094297">
        <w:rPr>
          <w:rFonts w:ascii="Traditional Arabic" w:eastAsia="Times New Roman" w:hAnsi="Traditional Arabic" w:cs="B Badr" w:hint="cs"/>
          <w:b/>
          <w:bCs/>
          <w:color w:val="000000"/>
          <w:sz w:val="32"/>
          <w:szCs w:val="32"/>
          <w:rtl/>
        </w:rPr>
        <w:t xml:space="preserve"> او وصفا نحو اكرم رجلا يحبك او استينافا اى جوابا عن سؤال يتضمنه ما قبله نحو قم يدعونك (و اما العرض) و ان عده النحاة احد الاشياء التى يقدر بعدها الشرط و يجزم فى جوابه المضارع (كقولك أ لا تنزل تصب خيرا) اى ان تنزل تصب خيرا (فمولد من الاستفهام) اى ليس هو بابا على حدة بل الهمزة فيه همزة الاستفهام دخلت على الفعل المنفى و امتنع حملها على حقيقة الاستفهام لانه يعرف عدم النزول‏</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244</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lastRenderedPageBreak/>
        <w:t>مثلا فالاستفها عنه يكون طلبا للحاصل فيتولد منه بقرينة الحال عرض النزول على المخاطب و طلبه منه و هذه فى التحقيق همزة انكار اى لا ينبغى لك ان لا تنزل و انكار النفى اثبات فلهذا صح تقدير الشرط المثبت بعده نحو ان تنزل فان الشرط المقدر بعد هذه الاشياء يجب ان يكون من جنسها فلا يصح تقدير المنفى بعد المثبت و بالعكس مثلا لا يجوز لا تكفر تدخل النار او اسلم تدخل النار يعنى ان تكفر او ان لا تسلم تدخل النار خلافا للكسائى فانه يجوزه تعويلا على القرينة (و يجوز) تقدير الشرط (فى غيرها) اى فى غير هذه المواضع (لقرينة نحو) ام اتخذوا من دونه اولياء (فاللّه هو الولى اى ان ارادوا وليا يحق) فانه هو الذى يجب ان يتولى وحده و يعتقد انه هو المولى و السيد لان قوله ام اتخذوا انكار لكل ولى سواه* فان قلت لا شك انه انكار توبيخ بمعنى لا ينبغى ان يتخذ من دون اللّه اولياء و حينئذ يترتب عليه قوله فاللّه هو الولى من غير تقدير شرط كما يقال لا ينبغى ان تعبد غير اللّه فاللّه هو المستحق للعبادة* قلت ليس كل ما فيه معنى الشى‏ء حكمه حكم ذلك الشى‏ء و لا يخفى على ذى طبع حسن قولنا لا تضرب زيدا فهو اخوك بالفاء بخلاف أتضرب زيدا فهو اخوك استفهام انكار فانه لا يحسن الا بالواو الحالية و ذلك لانهم و ان جعلوا استفهام الانكار بمعنى النفى لم يقصدوا ان لا فرق بينهما اصلا لان كل سليم الذوق يجد من نفسه التفاوت و انه يصح وقوع احدهما حيث لا يصح وقوع الآخر و حذف الشرط فى الكلام كثير و سيتعرض له فى بحث الايجاز ان شاء اللّه تعالى‏</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8080FF"/>
          <w:sz w:val="32"/>
          <w:szCs w:val="32"/>
          <w:rtl/>
        </w:rPr>
        <w:t>[و منها النداء]</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منها) اى و من انواع الطلب (النداء) و هو طلب الاقبال بحرف نائب مناب ادعو لفظا او تقديرا كايا وهيا للبعيد و قد ينزل غير البعيد منزلة البعيد لكونه نائما او ساهيا حقيقة او بالنسبة الى الامر الذى تناديه له يعنى انه بلغ من علو الشان الى حيث ان المخاطب لا يفى بما هو حقه من السعى فيه و ان بذل وسعه و استفرغ جهده فكأنه غافل عنه بعيد و أى و الهمزة للقريب و قد يستعملان فى البعيد تنبيها على انه حاضر فى القلب و لا يغيب عنه اصلا كقوله‏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أسكان نعمان الاراك تيقنوا</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بانكم فى ربع قلبى سكان‏</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اما يا فقيل حقيقة فى القريب و البعيد لانها لطلب الاقبال مطلقا و قيل بل للبعيد و استعمالها فى القريب اما لاستقصار الداعى نفسه و استبعاده عن مرتبة المدعو نحو يا اللّه و اما للتنبيه على عظم الامر و علو شأنه و ان المخاطب مع تهالكه على الامتثال كأنه غافل عنه بعيد نحو</w:t>
      </w:r>
      <w:r w:rsidRPr="00094297">
        <w:rPr>
          <w:rFonts w:ascii="Traditional Arabic" w:eastAsia="Times New Roman" w:hAnsi="Traditional Arabic" w:cs="B Badr" w:hint="cs"/>
          <w:b/>
          <w:bCs/>
          <w:color w:val="006400"/>
          <w:sz w:val="32"/>
          <w:szCs w:val="32"/>
          <w:rtl/>
        </w:rPr>
        <w:t xml:space="preserve"> (يا أَيُّهَا الرَّسُولُ بَلِّغْ ما أُنْزِلَ إِلَيْكَ)</w:t>
      </w:r>
      <w:r w:rsidRPr="00094297">
        <w:rPr>
          <w:rFonts w:ascii="Traditional Arabic" w:eastAsia="Times New Roman" w:hAnsi="Traditional Arabic" w:cs="B Badr" w:hint="cs"/>
          <w:b/>
          <w:bCs/>
          <w:color w:val="000000"/>
          <w:sz w:val="32"/>
          <w:szCs w:val="32"/>
          <w:rtl/>
        </w:rPr>
        <w:t xml:space="preserve"> و اما للحرص على اقباله كأنه امر بعيد نحو يا موسى اقبل و اما للتنبيه على بلادته‏</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245</w:t>
      </w:r>
    </w:p>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انه بعيد من التنبيه نحو اسمع يا ايها الغافل و اما لانحطاط شأنه تبعيدا له عن المجلس نحو يا هذا (و قد يستعمل صيغته) اى صيغة النداء (فى غير معناه) و هو طلب الاقبال (كالاغراء فى قولك لمن اقبل يتظلم يا مظلوم) فانه ليس لطلب الاقبال لكونه حاصلا و انما الغرض اغراؤه على زيادة التظلم و بث الشكوى (و الاختصاص فى قولهم انا افعل كذا ايها الرجل) فان قولنا ايها الرجل اصله تخصيص المنادى بطلب اقباله عليك ثم جعل مجردا عن طلب الاقبال و نقل الى تخصيص مدلوله من بين امثاله بما نسب اليه و هو اما فى معرض التفاخر نحو انا اكرم الضيف ايها الرجل اى مختصا من بين الرجال باكرام الضيف او التصاغر نحو انا المسكين ايها الرجل اى مختصا بالمسكنة او لمجرد بيان المقصود بذلك الضمير لا للتفاخر و لا للتصاغر نحو انا ادخل ايها الرجل و نحو نقرئ ايها القوم فكل هذا صورته صورة النداء و ليس به لان ايا و ما جعل وصفا له لم يرد به المخاطب بل هو عبارة عما دل عليه ضمير المتكلم السابق و لا يجوز فيه اظهار حرف النداء لانه لم يبق فيه معنى النداء اصلا فكره التصريح باداته فقوله ايها الرجل فأى مضموم و الرجل مرفوع كما فى النداء لكن مجموعه فى محل النصب على الحال و لهذا قال المصنف فى تفسيره (اى متخصصا من بين الرجال) و قد يقوم مقام اى اسم منصوب اما معرف باللام نحو نحن العرب اقرى الناس للضيف او مضاف نحو نحن معاشر الانبياء لا نورث و ربما يكون علما نحو</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lastRenderedPageBreak/>
              <w:t>بنا تميما يكشف الضباب‏</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قال ابن الحاجب المعرف ليس منقولا من النداء لان المنادى لا يكون ذا اللام و نحو ايها الرجل منقول عنه قطعا و المضاف يحتمل الامرين احدهما النقل فيكون منصوبا بياء مقدرة و كونه مثل المعرف فيكون منصوبا بتقدير اعنى او اخص قال الامام المرزوقى فى 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انا بنى نهشل لا ندعى لاب‏</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الفرق بين ان ينصب بنى نهشل على الاختصاص و بين ان يرفع على الخبرية هو انه لو جعله خبرا لكان قصده الى تعريف نفسه عند المخاطب و كان فعله لذلك لا يخلو عن خمول فيهم و جهل من المخاطب بشانهم و اذا نصب أمن ذلك فقال مفتخرا انا اذكر من لا يخفى شأنه لا نفعل كذا و كذا و مما يستعمل فيه النداء الاستغاثة نحو ياللّه من الم الفراق و منها التعجب نحو يا للماء و يا للدواهى كأنه لغرابته يدعوه و يستحضره ليتعجب منه و منها التدله و التخير و التضجر كما فى نداء الاطلال و المنازل و المطايا و نحو ذلك كقوله‏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ايا منازل سلمى اين سلماك‏</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Pr>
              <w:t>(</w:t>
            </w:r>
            <w:r w:rsidRPr="00094297">
              <w:rPr>
                <w:rFonts w:ascii="Traditional Arabic" w:eastAsia="Times New Roman" w:hAnsi="Traditional Arabic" w:cs="B Badr"/>
                <w:b/>
                <w:bCs/>
                <w:color w:val="0000FF"/>
                <w:sz w:val="32"/>
                <w:szCs w:val="32"/>
                <w:rtl/>
              </w:rPr>
              <w:t>يا ناق جدى فقد افنت اناتك بى‏</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صبرى و عمرى و احلاسى و اتساعى</w:t>
            </w:r>
            <w:r w:rsidRPr="00094297">
              <w:rPr>
                <w:rFonts w:ascii="Traditional Arabic" w:eastAsia="Times New Roman" w:hAnsi="Traditional Arabic" w:cs="B Badr"/>
                <w:b/>
                <w:bCs/>
                <w:color w:val="0000FF"/>
                <w:sz w:val="32"/>
                <w:szCs w:val="32"/>
              </w:rPr>
              <w:t>)</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منها التوجع و التحسر كقوله‏</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lastRenderedPageBreak/>
        <w:t>كتاب المطول و بهامشه حاشية السيد ميرشريف، ص: 246</w:t>
      </w:r>
    </w:p>
    <w:p w:rsidR="00094297" w:rsidRPr="00094297" w:rsidRDefault="00094297" w:rsidP="001A38C5">
      <w:pPr>
        <w:spacing w:after="0" w:line="240" w:lineRule="auto"/>
        <w:jc w:val="both"/>
        <w:rPr>
          <w:rFonts w:ascii="Traditional Arabic" w:eastAsia="Times New Roman" w:hAnsi="Traditional Arabic" w:cs="B Badr"/>
          <w:b/>
          <w:bCs/>
          <w:color w:val="000000"/>
          <w:sz w:val="32"/>
          <w:szCs w:val="32"/>
          <w:rtl/>
        </w:rPr>
      </w:pP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3656"/>
        <w:gridCol w:w="812"/>
        <w:gridCol w:w="3655"/>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فيا قبر معن كيف و اريت جوده‏</w:t>
            </w:r>
          </w:p>
        </w:tc>
        <w:tc>
          <w:tcPr>
            <w:tcW w:w="50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r w:rsidRPr="00094297">
              <w:rPr>
                <w:rFonts w:ascii="Traditional Arabic" w:eastAsia="Times New Roman" w:hAnsi="Traditional Arabic" w:cs="B Badr"/>
                <w:b/>
                <w:bCs/>
                <w:color w:val="0000FF"/>
                <w:sz w:val="32"/>
                <w:szCs w:val="32"/>
                <w:rtl/>
              </w:rPr>
              <w:t>و قد كان منه البر و البحر مترعا</w:t>
            </w:r>
          </w:p>
        </w:tc>
      </w:tr>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c>
          <w:tcPr>
            <w:tcW w:w="0" w:type="auto"/>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Pr>
            </w:pPr>
          </w:p>
        </w:tc>
      </w:tr>
    </w:tbl>
    <w:p w:rsidR="00094297" w:rsidRPr="00094297" w:rsidRDefault="00094297" w:rsidP="001A38C5">
      <w:pPr>
        <w:spacing w:after="0"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و كقوله‏</w:t>
      </w:r>
    </w:p>
    <w:tbl>
      <w:tblPr>
        <w:bidiVisual/>
        <w:tblW w:w="4500" w:type="pct"/>
        <w:jc w:val="center"/>
        <w:tblCellSpacing w:w="0" w:type="dxa"/>
        <w:tblCellMar>
          <w:top w:w="15" w:type="dxa"/>
          <w:left w:w="15" w:type="dxa"/>
          <w:bottom w:w="15" w:type="dxa"/>
          <w:right w:w="15" w:type="dxa"/>
        </w:tblCellMar>
        <w:tblLook w:val="04A0" w:firstRow="1" w:lastRow="0" w:firstColumn="1" w:lastColumn="0" w:noHBand="0" w:noVBand="1"/>
      </w:tblPr>
      <w:tblGrid>
        <w:gridCol w:w="8123"/>
      </w:tblGrid>
      <w:tr w:rsidR="00094297" w:rsidRPr="00094297" w:rsidTr="00094297">
        <w:trPr>
          <w:tblCellSpacing w:w="0" w:type="dxa"/>
          <w:jc w:val="center"/>
        </w:trPr>
        <w:tc>
          <w:tcPr>
            <w:tcW w:w="2250" w:type="pct"/>
            <w:vAlign w:val="center"/>
            <w:hideMark/>
          </w:tcPr>
          <w:p w:rsidR="00094297" w:rsidRPr="00094297" w:rsidRDefault="00094297" w:rsidP="001A38C5">
            <w:pPr>
              <w:spacing w:after="0"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b/>
                <w:bCs/>
                <w:color w:val="0000FF"/>
                <w:sz w:val="32"/>
                <w:szCs w:val="32"/>
                <w:rtl/>
              </w:rPr>
              <w:t>يا عين بكى عنه كل صباح‏</w:t>
            </w:r>
          </w:p>
        </w:tc>
      </w:tr>
    </w:tbl>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Pr>
      </w:pP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 xml:space="preserve">و منها الندبة كقولك يا محمداه كأنك تدعوه و تقول تعال فانا مشتاق اليك و امثال هذه المعانى كثيرة فى الكلام فتأمل و استخرج ما يناسب المقام (ثم الخبر قد يقع موقع الانشاء اما للتفأول) بلفظ الماضى على انه من الامور الحاصلة التى حقها ان يخبر عنها بافعال ماضية كقولك وفقك اللّه للتقوى (او لاظهار الحرص فى وقوعه) كما مر فى بحث الشرط من ان الطالب اذا عظمت رغبته فى شى‏ء كثر تصوره اياه فربما يحيل اليه حاصلا فيورده بلفظ الماضى كقولك رزقنى اللّه لقاءك (و الدعاء بصيغة الماضى من البليغ) نحو رحمه اللّه (يحتملهما) اى التفأول و اظهار الحرص و اما غير البليغ فهو ذاهل عن هذه الاعتبارات (او للاحتراز عن صورة الامر) كقول العبد للمولى ينظر المولى الى ساعة دون ان يقول انظر الى لانه فى صورة الامر و ان كان دعاء او شفاعة فى الحقيقة (او لحمل المخاطب على المطلوب بان يكون) المخاطب (ممن لا يحب ان يكذب الطالب) اى ينسب الى الكذب كقولك لصاحبك الذى لا يجب تكذيبك تأتينى غدا مقام ائتنى تحمله بالطف وجه على الاتيان لانه ان لم يأتك غدا صرت كاذبا من حيث الظاهر لكون كلامك فى صورة الخبر فالخبر فى هذه الصورة مجاز لاستعمالها فى غير ما وضع له و يحتمل ان يجعل كناية فى بعضها و من الاعتبارات المناسبة لايقاع الخبر موقع الانشاء القصد الى المبالغة فى الطلب حتى كان المخاطب سارع فى </w:t>
      </w:r>
      <w:r w:rsidRPr="00094297">
        <w:rPr>
          <w:rFonts w:ascii="Traditional Arabic" w:eastAsia="Times New Roman" w:hAnsi="Traditional Arabic" w:cs="B Badr" w:hint="cs"/>
          <w:b/>
          <w:bCs/>
          <w:color w:val="000000"/>
          <w:sz w:val="32"/>
          <w:szCs w:val="32"/>
          <w:rtl/>
        </w:rPr>
        <w:lastRenderedPageBreak/>
        <w:t>الامتثال و منها القصد الى استعجال المخاطب فى تحصيل المطلوب و منها التنبيه على كون المطلوب قريب الوقوع فى نفسه لقوة الاسباب المتاخذة فى وقوعه و نحو ذلك من الاعتبارات‏</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8080FF"/>
          <w:sz w:val="32"/>
          <w:szCs w:val="32"/>
          <w:rtl/>
        </w:rPr>
        <w:t>(تنبيه)</w:t>
      </w:r>
    </w:p>
    <w:p w:rsidR="00094297" w:rsidRPr="00094297" w:rsidRDefault="00094297" w:rsidP="001A38C5">
      <w:pPr>
        <w:spacing w:before="100" w:beforeAutospacing="1" w:after="100" w:afterAutospacing="1" w:line="240" w:lineRule="auto"/>
        <w:jc w:val="both"/>
        <w:rPr>
          <w:rFonts w:ascii="Times New Roman" w:eastAsia="Times New Roman" w:hAnsi="Times New Roman" w:cs="B Badr"/>
          <w:b/>
          <w:bCs/>
          <w:sz w:val="32"/>
          <w:szCs w:val="32"/>
          <w:rtl/>
        </w:rPr>
      </w:pPr>
      <w:r w:rsidRPr="00094297">
        <w:rPr>
          <w:rFonts w:ascii="Traditional Arabic" w:eastAsia="Times New Roman" w:hAnsi="Traditional Arabic" w:cs="B Badr" w:hint="cs"/>
          <w:b/>
          <w:bCs/>
          <w:color w:val="000000"/>
          <w:sz w:val="32"/>
          <w:szCs w:val="32"/>
          <w:rtl/>
        </w:rPr>
        <w:t>(الانشاء كالخبر فى كثير مما ذكر فى الابواب الخمسة السابقة) يعنى احوال الاسناد الخبرى و المسند اليه و المسند و متعلقات الفعل و القصر (فليعتبره) اى ذلك الكثير الذى يشارك فيه الانشاء الخبر (الناظر) المتأمل فى الاعتبارات و لطائف العبارات فان الاسناد الانشائى ايضا اما مؤكد او مجرد عن التأكيد و كذا المسند اليه اما مذكور او محذوف مقدم او مؤخر معرف او منكر الى غير ذلك و كذا المسند اسم او فعل مطلق او مقيد بمفعول او بشرط او غيره و المتعلقات اما متقدمة او متأخرة مذكورة او محذوفة و اسناده و تعلقه ايضا اما بقصر او بغير قصر و الاعتبارات المناسبة فى ذلك مثل ما مر فى الخبر و لا يخفى عليك اعتباره بعد الاحاطة بما سبق و اللّه المرشد</w:t>
      </w:r>
    </w:p>
    <w:p w:rsidR="00094297" w:rsidRPr="00094297" w:rsidRDefault="00094297" w:rsidP="001A38C5">
      <w:pPr>
        <w:spacing w:before="100" w:beforeAutospacing="1" w:after="100" w:afterAutospacing="1" w:line="240" w:lineRule="auto"/>
        <w:jc w:val="both"/>
        <w:rPr>
          <w:rFonts w:ascii="Traditional Arabic" w:eastAsia="Times New Roman" w:hAnsi="Traditional Arabic" w:cs="B Badr"/>
          <w:b/>
          <w:bCs/>
          <w:color w:val="000000"/>
          <w:sz w:val="32"/>
          <w:szCs w:val="32"/>
          <w:rtl/>
        </w:rPr>
      </w:pPr>
      <w:r w:rsidRPr="00094297">
        <w:rPr>
          <w:rFonts w:ascii="Traditional Arabic" w:eastAsia="Times New Roman" w:hAnsi="Traditional Arabic" w:cs="B Badr" w:hint="cs"/>
          <w:b/>
          <w:bCs/>
          <w:color w:val="640000"/>
          <w:sz w:val="32"/>
          <w:szCs w:val="32"/>
          <w:rtl/>
        </w:rPr>
        <w:t>كتاب المطول و بهامشه حاشية السيد ميرشريف، ص: 247</w:t>
      </w:r>
    </w:p>
    <w:p w:rsidR="00094297" w:rsidRPr="00094297" w:rsidRDefault="00094297" w:rsidP="001A38C5">
      <w:pPr>
        <w:spacing w:after="0" w:line="240" w:lineRule="auto"/>
        <w:jc w:val="both"/>
        <w:rPr>
          <w:rFonts w:ascii="Times New Roman" w:eastAsia="Times New Roman" w:hAnsi="Times New Roman" w:cs="B Badr"/>
          <w:b/>
          <w:bCs/>
          <w:sz w:val="32"/>
          <w:szCs w:val="32"/>
          <w:rtl/>
        </w:rPr>
      </w:pPr>
    </w:p>
    <w:p w:rsidR="00065115" w:rsidRPr="00094297" w:rsidRDefault="00065115" w:rsidP="001A38C5">
      <w:pPr>
        <w:jc w:val="both"/>
        <w:rPr>
          <w:rFonts w:cs="B Badr"/>
          <w:b/>
          <w:bCs/>
          <w:sz w:val="32"/>
          <w:szCs w:val="32"/>
        </w:rPr>
      </w:pPr>
    </w:p>
    <w:sectPr w:rsidR="00065115" w:rsidRPr="00094297" w:rsidSect="00916696">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742" w:rsidRDefault="00FE6742" w:rsidP="001B6329">
      <w:pPr>
        <w:spacing w:after="0" w:line="240" w:lineRule="auto"/>
      </w:pPr>
      <w:r>
        <w:separator/>
      </w:r>
    </w:p>
  </w:endnote>
  <w:endnote w:type="continuationSeparator" w:id="0">
    <w:p w:rsidR="00FE6742" w:rsidRDefault="00FE6742" w:rsidP="001B6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notTrueType/>
    <w:pitch w:val="default"/>
  </w:font>
  <w:font w:name="B Badr">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742" w:rsidRDefault="00FE6742" w:rsidP="001B6329">
      <w:pPr>
        <w:spacing w:after="0" w:line="240" w:lineRule="auto"/>
      </w:pPr>
      <w:r>
        <w:separator/>
      </w:r>
    </w:p>
  </w:footnote>
  <w:footnote w:type="continuationSeparator" w:id="0">
    <w:p w:rsidR="00FE6742" w:rsidRDefault="00FE6742" w:rsidP="001B6329">
      <w:pPr>
        <w:spacing w:after="0" w:line="240" w:lineRule="auto"/>
      </w:pPr>
      <w:r>
        <w:continuationSeparator/>
      </w:r>
    </w:p>
  </w:footnote>
  <w:footnote w:id="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وضع المظهر موضع المضمر لان المراد منه لفظ الانشاء.</w:t>
      </w:r>
    </w:p>
  </w:footnote>
  <w:footnote w:id="2">
    <w:p w:rsidR="00E56A75" w:rsidRPr="00E02AA3" w:rsidRDefault="00E56A75" w:rsidP="002408CE">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بحث اول: معانی انشاء و این مقصود از واژه ی انشاء در عنوان بحث کدامیک از آنهاست :</w:t>
      </w:r>
    </w:p>
    <w:p w:rsidR="00E56A75" w:rsidRPr="00E02AA3" w:rsidRDefault="00E56A75" w:rsidP="002408CE">
      <w:pPr>
        <w:pStyle w:val="FootnoteText"/>
        <w:numPr>
          <w:ilvl w:val="0"/>
          <w:numId w:val="2"/>
        </w:numPr>
        <w:rPr>
          <w:rFonts w:cs="B Badr"/>
          <w:b/>
          <w:bCs/>
          <w:sz w:val="28"/>
          <w:szCs w:val="28"/>
        </w:rPr>
      </w:pPr>
      <w:r w:rsidRPr="00E02AA3">
        <w:rPr>
          <w:rFonts w:cs="B Badr" w:hint="cs"/>
          <w:b/>
          <w:bCs/>
          <w:sz w:val="28"/>
          <w:szCs w:val="28"/>
          <w:rtl/>
        </w:rPr>
        <w:t>معنای لغوی : مصدر أنشأ به معنای ایجاد و احداث</w:t>
      </w:r>
    </w:p>
    <w:p w:rsidR="00E56A75" w:rsidRPr="00E02AA3" w:rsidRDefault="00E56A75" w:rsidP="002408CE">
      <w:pPr>
        <w:pStyle w:val="FootnoteText"/>
        <w:numPr>
          <w:ilvl w:val="0"/>
          <w:numId w:val="2"/>
        </w:numPr>
        <w:rPr>
          <w:rFonts w:cs="B Badr"/>
          <w:b/>
          <w:bCs/>
          <w:sz w:val="28"/>
          <w:szCs w:val="28"/>
        </w:rPr>
      </w:pPr>
      <w:r w:rsidRPr="00E02AA3">
        <w:rPr>
          <w:rFonts w:cs="B Badr" w:hint="cs"/>
          <w:b/>
          <w:bCs/>
          <w:sz w:val="28"/>
          <w:szCs w:val="28"/>
          <w:rtl/>
        </w:rPr>
        <w:t>معنای اصطلاحی : الف) معنای اسمی :   کلام انشائی</w:t>
      </w:r>
      <w:r w:rsidRPr="00E02AA3">
        <w:rPr>
          <w:rFonts w:cs="B Badr"/>
          <w:b/>
          <w:bCs/>
          <w:sz w:val="28"/>
          <w:szCs w:val="28"/>
          <w:rtl/>
        </w:rPr>
        <w:br/>
      </w:r>
      <w:r w:rsidRPr="00E02AA3">
        <w:rPr>
          <w:rFonts w:cs="B Badr" w:hint="cs"/>
          <w:b/>
          <w:bCs/>
          <w:sz w:val="28"/>
          <w:szCs w:val="28"/>
          <w:rtl/>
        </w:rPr>
        <w:t xml:space="preserve">                       ب) معنای مصدری : القاء کلام انشائی</w:t>
      </w:r>
    </w:p>
    <w:p w:rsidR="00E56A75" w:rsidRPr="00E02AA3" w:rsidRDefault="00E56A75" w:rsidP="00CE14E4">
      <w:pPr>
        <w:pStyle w:val="FootnoteText"/>
        <w:ind w:left="360"/>
        <w:rPr>
          <w:rFonts w:cs="B Badr"/>
          <w:b/>
          <w:bCs/>
          <w:sz w:val="28"/>
          <w:szCs w:val="28"/>
          <w:rtl/>
        </w:rPr>
      </w:pPr>
      <w:r w:rsidRPr="00E02AA3">
        <w:rPr>
          <w:rFonts w:cs="B Badr" w:hint="cs"/>
          <w:b/>
          <w:bCs/>
          <w:sz w:val="28"/>
          <w:szCs w:val="28"/>
          <w:rtl/>
        </w:rPr>
        <w:t>نکته: این دو معنای اصطلاحی شبیه دو مصطلح عکس است در لسان منطقیین که گاهی به معنای تبدیل قضیه...به کار می برند و گاهی به نفس قضیه ی مبدل می گویند.</w:t>
      </w:r>
    </w:p>
  </w:footnote>
  <w:footnote w:id="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تلفظ به کلام انشائی</w:t>
      </w:r>
    </w:p>
  </w:footnote>
  <w:footnote w:id="4">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دلیل اول.زیرا طلب چیزی است که قائم به نفس متکلم است</w:t>
      </w:r>
    </w:p>
  </w:footnote>
  <w:footnote w:id="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از آنجا که قسم های چیزی جز همان مقسم نیستند مع قید زائد پس همانطور که از اینها معانی مصدریه شان اراده شده از مقسم هم باید معنای مصدر</w:t>
      </w:r>
    </w:p>
  </w:footnote>
  <w:footnote w:id="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تعلیل اراد</w:t>
      </w:r>
    </w:p>
  </w:footnote>
  <w:footnote w:id="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وجه قرینیت</w:t>
      </w:r>
    </w:p>
  </w:footnote>
  <w:footnote w:id="8">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اللام للغایة.</w:t>
      </w:r>
    </w:p>
  </w:footnote>
  <w:footnote w:id="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ارزو کردن که فعل متکلم است.</w:t>
      </w:r>
    </w:p>
  </w:footnote>
  <w:footnote w:id="1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لقائل ان یقول : قبلا در مقام حصر علم معانی در 8 باب انشاء را به معنای کلام انشائی گرفت پس در اینجا هم مناسب است همان معنا مد نظر باشد و میتوان عبارت را هم به این شکل توجیه کرد که ضمیر له در اللفظ الموضوع له به انشائ به معنای مصدری برمی گردد علی طریقة الاستخدام.</w:t>
      </w:r>
    </w:p>
  </w:footnote>
  <w:footnote w:id="1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دفع این اشکال که در این صورت بحث می شود بحث از افعال متکلم نه لفظ عربی</w:t>
      </w:r>
    </w:p>
  </w:footnote>
  <w:footnote w:id="1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کون الانشاء بمعنی القاء الکلام الانشائی الذی هو فعل المتکلم</w:t>
      </w:r>
    </w:p>
  </w:footnote>
  <w:footnote w:id="1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الی اللفظ</w:t>
      </w:r>
    </w:p>
  </w:footnote>
  <w:footnote w:id="1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انشاء عبارت است از ابراز حالات یا افعال نفسانی و خبر عبارت است از حکایت از واقع و ان واقع ممکن است بیرون از نفس ما باشد و ممکن است درون ما زیرا واقیت شامل درون ما هم می شود</w:t>
      </w:r>
    </w:p>
  </w:footnote>
  <w:footnote w:id="15">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چون حالات درونی یا از سنخ طلب ( تمایل و کشش ) هست یا خیر</w:t>
      </w:r>
    </w:p>
  </w:footnote>
  <w:footnote w:id="1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مثل تمنی و نداء</w:t>
      </w:r>
    </w:p>
    <w:p w:rsidR="00E56A75" w:rsidRPr="00E02AA3" w:rsidRDefault="00E56A75">
      <w:pPr>
        <w:pStyle w:val="FootnoteText"/>
        <w:rPr>
          <w:rFonts w:cs="B Badr"/>
          <w:b/>
          <w:bCs/>
          <w:sz w:val="28"/>
          <w:szCs w:val="28"/>
          <w:rtl/>
        </w:rPr>
      </w:pPr>
      <w:r w:rsidRPr="00E02AA3">
        <w:rPr>
          <w:rFonts w:cs="B Badr" w:hint="cs"/>
          <w:b/>
          <w:bCs/>
          <w:sz w:val="28"/>
          <w:szCs w:val="28"/>
          <w:rtl/>
        </w:rPr>
        <w:t>البته برخی این دو را از اقسام انشاء طلبی نمی دانند زیرا :</w:t>
      </w:r>
    </w:p>
    <w:p w:rsidR="00E56A75" w:rsidRPr="00E02AA3" w:rsidRDefault="00E56A75">
      <w:pPr>
        <w:pStyle w:val="FootnoteText"/>
        <w:rPr>
          <w:rFonts w:cs="B Badr"/>
          <w:b/>
          <w:bCs/>
          <w:sz w:val="28"/>
          <w:szCs w:val="28"/>
          <w:rtl/>
        </w:rPr>
      </w:pPr>
      <w:r w:rsidRPr="00E02AA3">
        <w:rPr>
          <w:rFonts w:cs="B Badr" w:hint="cs"/>
          <w:b/>
          <w:bCs/>
          <w:sz w:val="28"/>
          <w:szCs w:val="28"/>
          <w:rtl/>
        </w:rPr>
        <w:t>در تمنی نسبت به امور دور از دسترس هستند و هیچ عاقلی چنین اموری را طلب نمی کند و بطلان هذا القول واضح</w:t>
      </w:r>
    </w:p>
    <w:p w:rsidR="00E56A75" w:rsidRPr="00E02AA3" w:rsidRDefault="00E56A75">
      <w:pPr>
        <w:pStyle w:val="FootnoteText"/>
        <w:rPr>
          <w:rFonts w:cs="B Badr"/>
          <w:b/>
          <w:bCs/>
          <w:sz w:val="28"/>
          <w:szCs w:val="28"/>
        </w:rPr>
      </w:pPr>
      <w:r w:rsidRPr="00E02AA3">
        <w:rPr>
          <w:rFonts w:cs="B Badr" w:hint="cs"/>
          <w:b/>
          <w:bCs/>
          <w:sz w:val="28"/>
          <w:szCs w:val="28"/>
          <w:rtl/>
        </w:rPr>
        <w:t>در باب نداء نیز می گویند طلب اقبال خارج از مفهوم نداء است و حقیقت نداء فقط صوتی است که به وسیله ی ان دیگران را صدا میزنیم اگرچه اقبال لازمه ی ان است. جواب اینست که بله اقبال در معنای ندا وجود ندارد ولی طلب اقبال چرا فتامل</w:t>
      </w:r>
    </w:p>
  </w:footnote>
  <w:footnote w:id="17">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عسی و لعل برای توقع وضع شده اند که اگر توقع نسبت به امر محبوب بود میگویند ترجی و اگر نسبت به امر مکروه بود میگویند اشفاق ( منظور از توقع یعنی احتمال تحققش را میدهیم ) مثل اینکه احتمال میدهیم زید برود مسافرت یا نه. حال اگر بخواهیم این احتمال خود را ابراز کنیم با عسی و لعل میگوییم و در فارسی با شاید این احتمال درونی خود را ابراز میکنیم این احتمال صرفا امیدواری است و هیچگونه طلبی ندارد مثل اینکه منتظر کسی هستید نیامده دوستتان می گوید بیا برویم شما میگویید یک دقیقه ی دیگر صبر کن شاید بیاد و با جمله ی شاید بیاید میخواهید امیدواری خودتان را نسبت به امدن او ابراز کنید پس دقت شود که طبیعت انتظار از سنخ طلب نیست. با این توضیح معلوم می شوند کسانیکه ترجی را از اقساام انشاء طلبی به حساب آورده اند اشتباه کرده اند</w:t>
      </w:r>
    </w:p>
    <w:p w:rsidR="00E56A75" w:rsidRPr="00E02AA3" w:rsidRDefault="00E56A75">
      <w:pPr>
        <w:pStyle w:val="FootnoteText"/>
        <w:rPr>
          <w:rFonts w:cs="B Badr"/>
          <w:b/>
          <w:bCs/>
          <w:sz w:val="28"/>
          <w:szCs w:val="28"/>
          <w:rtl/>
        </w:rPr>
      </w:pPr>
    </w:p>
    <w:p w:rsidR="00E56A75" w:rsidRPr="00E02AA3" w:rsidRDefault="00E56A75">
      <w:pPr>
        <w:pStyle w:val="FootnoteText"/>
        <w:rPr>
          <w:rFonts w:cs="B Badr"/>
          <w:b/>
          <w:bCs/>
          <w:sz w:val="28"/>
          <w:szCs w:val="28"/>
        </w:rPr>
      </w:pPr>
      <w:r w:rsidRPr="00E02AA3">
        <w:rPr>
          <w:rFonts w:cs="B Badr" w:hint="cs"/>
          <w:b/>
          <w:bCs/>
          <w:sz w:val="28"/>
          <w:szCs w:val="28"/>
          <w:rtl/>
        </w:rPr>
        <w:t>با اوشک گاهی خبر میدهیم که نزدیک بود فلان اتفاق بیفتد و گاهی برای اینست که ما حالت نفسانی خودمان را ابراز کنیم مثلا نزدیک بود که ماشین به ما بزند و از یک سانتیمتری ما عبور میکند میگوییم نزدیک بودا</w:t>
      </w:r>
    </w:p>
  </w:footnote>
  <w:footnote w:id="18">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ابراز اعتباری است که ما در درون خودمان انجام داده ایم</w:t>
      </w:r>
    </w:p>
  </w:footnote>
  <w:footnote w:id="1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به معنای استکثار است که گوینده میخواهد کثیر به حساب اوردن چیزی در نفس خود را ابراز کند</w:t>
      </w:r>
    </w:p>
  </w:footnote>
  <w:footnote w:id="20">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لم یذکر قسیمه لان المقصود بالنظر هو الطلب لکثرة مباحثه و وفور دقائقه.</w:t>
      </w:r>
    </w:p>
  </w:footnote>
  <w:footnote w:id="2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ان کان یبرز طلبا یکون فی نفس المتکلم</w:t>
      </w:r>
    </w:p>
  </w:footnote>
  <w:footnote w:id="2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فی اعتقاد المتکلم فیدخل فیه ما اذا طلب شیئا حاصلا وقت الطلب لعدم علم المتکلم بحصوله.</w:t>
      </w:r>
    </w:p>
  </w:footnote>
  <w:footnote w:id="2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لم یقل وقته لئلا یتوهم کونه فاعل حاصل والضمیر راجع الی المطلوب.</w:t>
      </w:r>
    </w:p>
  </w:footnote>
  <w:footnote w:id="2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اشکال : در نهی وقتی به کسی که الان شراب نمی نوشد می گوییم لاتشرب الخمر ، چیزی را طلب کرده ایم که وقت الطلب حاصل است؟</w:t>
      </w:r>
    </w:p>
  </w:footnote>
  <w:footnote w:id="25">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مصنف انشاء های طلبی را 5نوع میداند در حالیکه این تعداد که کثیر نیستند؟؟؟</w:t>
      </w:r>
    </w:p>
  </w:footnote>
  <w:footnote w:id="2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اشکال : علمنی و فهمنی امر هستند ولی مطلوبشان حصول امری در ذهن درخواست کننده است؟</w:t>
      </w:r>
    </w:p>
    <w:p w:rsidR="00E56A75" w:rsidRPr="00E02AA3" w:rsidRDefault="00E56A75">
      <w:pPr>
        <w:pStyle w:val="FootnoteText"/>
        <w:rPr>
          <w:rFonts w:cs="B Badr"/>
          <w:b/>
          <w:bCs/>
          <w:sz w:val="28"/>
          <w:szCs w:val="28"/>
          <w:rtl/>
        </w:rPr>
      </w:pPr>
      <w:r w:rsidRPr="00E02AA3">
        <w:rPr>
          <w:rFonts w:cs="B Badr" w:hint="cs"/>
          <w:b/>
          <w:bCs/>
          <w:sz w:val="28"/>
          <w:szCs w:val="28"/>
          <w:rtl/>
        </w:rPr>
        <w:t>جواب : طلب خود علم و فهم است نه علمنی و فهمنی و این دو اگرچه حصول امری در ذهن هیتند ولی نه در ذهن طالب بلکه به صورت مطلق.</w:t>
      </w:r>
    </w:p>
  </w:footnote>
  <w:footnote w:id="2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فی خارج ذهن الطالب فلا ینتقض بمثل علم و فهم لان المطلوب بهما وان کان حصول امر فی ذهن لکنه خارج عن ذهن الطالب.</w:t>
      </w:r>
    </w:p>
  </w:footnote>
  <w:footnote w:id="28">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نتیجه این می شود که مطلوب حصول انتفاء فعل است یا حصول ثبوت فعل</w:t>
      </w:r>
    </w:p>
    <w:p w:rsidR="00E56A75" w:rsidRPr="00E02AA3" w:rsidRDefault="00E56A75">
      <w:pPr>
        <w:pStyle w:val="FootnoteText"/>
        <w:rPr>
          <w:rFonts w:cs="B Badr"/>
          <w:b/>
          <w:bCs/>
          <w:sz w:val="28"/>
          <w:szCs w:val="28"/>
          <w:rtl/>
        </w:rPr>
      </w:pPr>
      <w:r w:rsidRPr="00E02AA3">
        <w:rPr>
          <w:rFonts w:cs="B Badr" w:hint="cs"/>
          <w:b/>
          <w:bCs/>
          <w:sz w:val="28"/>
          <w:szCs w:val="28"/>
          <w:rtl/>
        </w:rPr>
        <w:t>سول : چرا نگفت مطلوب خود انتفاء و ثبوت است بلکه گفت حصول این دو ؟</w:t>
      </w:r>
    </w:p>
    <w:p w:rsidR="00E56A75" w:rsidRPr="00E02AA3" w:rsidRDefault="00E56A75">
      <w:pPr>
        <w:pStyle w:val="FootnoteText"/>
        <w:rPr>
          <w:rFonts w:cs="B Badr"/>
          <w:b/>
          <w:bCs/>
          <w:sz w:val="28"/>
          <w:szCs w:val="28"/>
          <w:rtl/>
        </w:rPr>
      </w:pPr>
      <w:r w:rsidRPr="00E02AA3">
        <w:rPr>
          <w:rFonts w:cs="B Badr" w:hint="cs"/>
          <w:b/>
          <w:bCs/>
          <w:sz w:val="28"/>
          <w:szCs w:val="28"/>
          <w:rtl/>
        </w:rPr>
        <w:t>جواب : زیرا بحث سر مطلق ثبوت و انتفاء نیست بلکه بحث سر اتصاف فاعل به ثبوت یا انتفاء است و لفظ حصول به این نکته اشاره دارد . وجه اشاره اینست که ثبوت و انتفاء اگر مطلق گرفته شوند همیشه حاصلند و طلبشان معنا ندارد.</w:t>
      </w:r>
    </w:p>
  </w:footnote>
  <w:footnote w:id="2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هذا علی مذهب من یجعل العدم مقدورا مطلوبا و اما علی مذهب من لایجعل کذلک فالمطلوب بالنهی عنده امر وجودی هو کف النفس.</w:t>
      </w:r>
    </w:p>
  </w:footnote>
  <w:footnote w:id="3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به معنای عامش که شامل دعا و التماس هم بشود.</w:t>
      </w:r>
    </w:p>
  </w:footnote>
  <w:footnote w:id="3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قدمه لعمومه و جریانه فی الممکن و الممتنع وعقبه بالاستفهام لکثرةمباحثه ثم بالامر لاقتضائه الوجود ثم بالنهی لمناسبته له فی الاحکام.چ</w:t>
      </w:r>
    </w:p>
  </w:footnote>
  <w:footnote w:id="3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با این قید امر و نهی و...خارج می شود زیرا آنها علی سبیل المحبه نیست</w:t>
      </w:r>
    </w:p>
    <w:p w:rsidR="00E56A75" w:rsidRPr="00E02AA3" w:rsidRDefault="00E56A75">
      <w:pPr>
        <w:pStyle w:val="FootnoteText"/>
        <w:rPr>
          <w:rFonts w:cs="B Badr"/>
          <w:b/>
          <w:bCs/>
          <w:sz w:val="28"/>
          <w:szCs w:val="28"/>
          <w:rtl/>
        </w:rPr>
      </w:pPr>
      <w:r w:rsidRPr="00E02AA3">
        <w:rPr>
          <w:rFonts w:cs="B Badr" w:hint="cs"/>
          <w:b/>
          <w:bCs/>
          <w:sz w:val="28"/>
          <w:szCs w:val="28"/>
          <w:rtl/>
        </w:rPr>
        <w:t>اشکال:گاهی امر که میکنیم هم چیز محبوبی میخواهیم پس اوامر هم گاهی علی سبیل المحبه هستند</w:t>
      </w:r>
    </w:p>
    <w:p w:rsidR="00E56A75" w:rsidRPr="00E02AA3" w:rsidRDefault="00E56A75">
      <w:pPr>
        <w:pStyle w:val="FootnoteText"/>
        <w:rPr>
          <w:rFonts w:cs="B Badr"/>
          <w:b/>
          <w:bCs/>
          <w:sz w:val="28"/>
          <w:szCs w:val="28"/>
          <w:rtl/>
        </w:rPr>
      </w:pPr>
      <w:r w:rsidRPr="00E02AA3">
        <w:rPr>
          <w:rFonts w:cs="B Badr" w:hint="cs"/>
          <w:b/>
          <w:bCs/>
          <w:sz w:val="28"/>
          <w:szCs w:val="28"/>
          <w:rtl/>
        </w:rPr>
        <w:t>جواب:قیود اشاره به حیثیت دارند یعنی از این جهت که محبت دارد ابراز کند نه از این جهت که میخواهد مخاطب را تحریک کند به سمت انجام ان</w:t>
      </w:r>
    </w:p>
  </w:footnote>
  <w:footnote w:id="3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حرف دقیق نیست چرا که اگر ممکن هم باشد و توقع و طماعیة هم داشته باشد باز هم میتواند از تمنی استفاده کند بلکه مایز بین تمنی و توقع اینست که در تمنی قصد توقع نشده باشد پس باید ببینم حیث طلبی خودش را نسبت به ان امر ممکن متوقع ابراز کرده یا حیث توقع و انتظار خودش را</w:t>
      </w:r>
    </w:p>
  </w:footnote>
  <w:footnote w:id="34">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بهتر بود بگوید : و قد یتمنی باداة الاستفهام لانه لا یختص بهل</w:t>
      </w:r>
    </w:p>
  </w:footnote>
  <w:footnote w:id="35">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کان المناسب ایراده فی المعانی المجازیه للاستفهام ولکن لما تعین ذکر لو و لعل ناسب ذکر هل هنا استیفاء للالفاظ المجازیه للتمنی.ع</w:t>
      </w:r>
    </w:p>
  </w:footnote>
  <w:footnote w:id="3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بود ایا که در میکده ها بگشایند         گره از کار فرو بسته ی ما بگشایند</w:t>
      </w:r>
    </w:p>
  </w:footnote>
  <w:footnote w:id="3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اشاره به قرینه ی صارفه از معنای تمنی و معلوم است که این قرینه قرینه ی معینه نیست زیرا علم به عدم شفیع موجب حمل بر تمنی نمی شود بلکه ممکن است برای استبعاد و ... باشد ع</w:t>
      </w:r>
    </w:p>
  </w:footnote>
  <w:footnote w:id="3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یکی از انواع قرینه است نه اینکه قرینه همیشه منحصر باشد در عدم تحقق مسئول عنه</w:t>
      </w:r>
    </w:p>
  </w:footnote>
  <w:footnote w:id="3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عدم العلم</w:t>
      </w:r>
    </w:p>
  </w:footnote>
  <w:footnote w:id="4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خیلی از اوقات محال است</w:t>
      </w:r>
    </w:p>
  </w:footnote>
  <w:footnote w:id="41">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با توجه به انچه در مغنی و امثال مغنی امده که یکی از اقسام لو ، لو تمنیه است ( یعنی لو وضع شده است برای افاده ی تمنی ) دیگر استعمال لو در تمنی مجاز نیست و نیاز به حرفهایی که اینجا میزنیم نداریم بلکه باید فقط یک بحث زبان شناسی کنیم که لو که اصل وضعش برای شرطیت است چرا و به خاطر چه مناسبتی برای تمنی هم قرار داده شده؟</w:t>
      </w:r>
    </w:p>
    <w:p w:rsidR="00E56A75" w:rsidRPr="00E02AA3" w:rsidRDefault="00E56A75">
      <w:pPr>
        <w:pStyle w:val="FootnoteText"/>
        <w:rPr>
          <w:rFonts w:cs="B Badr"/>
          <w:b/>
          <w:bCs/>
          <w:sz w:val="28"/>
          <w:szCs w:val="28"/>
          <w:rtl/>
        </w:rPr>
      </w:pPr>
      <w:r w:rsidRPr="00E02AA3">
        <w:rPr>
          <w:rFonts w:cs="B Badr" w:hint="cs"/>
          <w:b/>
          <w:bCs/>
          <w:sz w:val="28"/>
          <w:szCs w:val="28"/>
          <w:rtl/>
        </w:rPr>
        <w:t>اما عده ای از نحاة لو تمنیه را قبول ندارند و حرفهای اینجا بر این اساس چیده شده حال در مواردی که لو در مقام تمنی استفاده شده باید ببینیم چه مناسبتی بین لو و تمنی وجود داشته که مجوز این استعمال شده؟</w:t>
      </w:r>
    </w:p>
    <w:p w:rsidR="00E56A75" w:rsidRPr="00E02AA3" w:rsidRDefault="00E56A75">
      <w:pPr>
        <w:pStyle w:val="FootnoteText"/>
        <w:rPr>
          <w:rFonts w:cs="B Badr"/>
          <w:b/>
          <w:bCs/>
          <w:sz w:val="28"/>
          <w:szCs w:val="28"/>
        </w:rPr>
      </w:pPr>
      <w:r w:rsidRPr="00E02AA3">
        <w:rPr>
          <w:rFonts w:cs="B Badr" w:hint="cs"/>
          <w:b/>
          <w:bCs/>
          <w:sz w:val="28"/>
          <w:szCs w:val="28"/>
          <w:rtl/>
        </w:rPr>
        <w:t>این مناسبت را گاهی بین تمنی و لو شرطیه و گاهی بین تمنی با لو مصدریه تصویر می کنیم.</w:t>
      </w:r>
    </w:p>
  </w:footnote>
  <w:footnote w:id="4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شرطیت باشد</w:t>
      </w:r>
    </w:p>
  </w:footnote>
  <w:footnote w:id="4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تناسب شرطیت که معنای حقیقی لو است را با تمنی که معنای مستعمل فیه لو است را میگوید.</w:t>
      </w:r>
    </w:p>
  </w:footnote>
  <w:footnote w:id="4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پس در هر دو یک چیز منتفی هست و ما فرض وقوعش را میکنیم.</w:t>
      </w:r>
    </w:p>
  </w:footnote>
  <w:footnote w:id="4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انما یعدل فی التمنی الی لو اشعارا بامتناعه.ع</w:t>
      </w:r>
    </w:p>
  </w:footnote>
  <w:footnote w:id="4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المصدریه</w:t>
      </w:r>
    </w:p>
  </w:footnote>
  <w:footnote w:id="4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چون معنای تمنی فعل محذوف را در خودش جای می دهد یا اینکه بگوییم لو مصدریه است لو تاتینی یعنی اود اتیانک</w:t>
      </w:r>
    </w:p>
  </w:footnote>
  <w:footnote w:id="4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چون یک نظریه ی زبان شناسی است و قابل اثبات قطعی نیست.</w:t>
      </w:r>
    </w:p>
  </w:footnote>
  <w:footnote w:id="4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اگر در ماضی به کار بروتد برای تندم هستند و اگر در مضارع به کار بروند برای تحضیض</w:t>
      </w:r>
    </w:p>
  </w:footnote>
  <w:footnote w:id="5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یعنی واژه ی مستقلی نبوده</w:t>
      </w:r>
    </w:p>
  </w:footnote>
  <w:footnote w:id="51">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کنایه از یک مقدار باب</w:t>
      </w:r>
    </w:p>
  </w:footnote>
  <w:footnote w:id="5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هکه تا به حال هل و لو به صورت مجازی در ان به کار می رفتند حال میخواهیم با این کار معنای تمنی بشود معنای حقیقی هل و لو تا ان وقت بتوانی به صورت مجازی ازش تندیم و تحضیض را قصد کرد چرا که اگر اول هل و لو حقیقت در تمنی نشوند مستلزم مجاز در مجاز است و این را برخی جایز نمیدانند.س</w:t>
      </w:r>
    </w:p>
  </w:footnote>
  <w:footnote w:id="5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وصف تمنی و لی وصف بحال متعلقش به همین خاطر مطابق با موصوف نیامده</w:t>
      </w:r>
    </w:p>
  </w:footnote>
  <w:footnote w:id="5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لو و هل که فاعل متضمنتین هستند</w:t>
      </w:r>
    </w:p>
  </w:footnote>
  <w:footnote w:id="5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پشیمان کردن مخاطب لاجل شفقته علیه نه پشیمان شدن مخاطب فلا یرد ان محبة المتکلم لا تقتضی ندامة المخاطب.س</w:t>
      </w:r>
    </w:p>
  </w:footnote>
  <w:footnote w:id="5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کاش زید را اکرام کرده بودی</w:t>
      </w:r>
    </w:p>
  </w:footnote>
  <w:footnote w:id="57">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کاش بلند می شدی</w:t>
      </w:r>
    </w:p>
  </w:footnote>
  <w:footnote w:id="5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التحضیض</w:t>
      </w:r>
    </w:p>
  </w:footnote>
  <w:footnote w:id="59">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بر خلاف مشهور که میگفتند در ماضی توبیخ است و در مضارع فقط تحضیض تفتازانی می گوید در اینده هم برای توبیخ هم هست</w:t>
      </w:r>
    </w:p>
  </w:footnote>
  <w:footnote w:id="6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التزام عبارة اخرای تضمین است</w:t>
      </w:r>
    </w:p>
  </w:footnote>
  <w:footnote w:id="61">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بجای لتضمینهما  زیرا ما این کار را کردیم نه اینکه متضمن بود</w:t>
      </w:r>
    </w:p>
  </w:footnote>
  <w:footnote w:id="6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یعنی در عین اینکه انشاء را می فهماند تمنی هم در کنار ان فهمیده می شود</w:t>
      </w:r>
    </w:p>
    <w:p w:rsidR="00E56A75" w:rsidRPr="00E02AA3" w:rsidRDefault="00E56A75">
      <w:pPr>
        <w:pStyle w:val="FootnoteText"/>
        <w:rPr>
          <w:rFonts w:cs="B Badr"/>
          <w:b/>
          <w:bCs/>
          <w:sz w:val="28"/>
          <w:szCs w:val="28"/>
          <w:rtl/>
        </w:rPr>
      </w:pPr>
      <w:r w:rsidRPr="00E02AA3">
        <w:rPr>
          <w:rFonts w:cs="B Badr" w:hint="cs"/>
          <w:b/>
          <w:bCs/>
          <w:sz w:val="28"/>
          <w:szCs w:val="28"/>
          <w:rtl/>
        </w:rPr>
        <w:t>قال السید : یدل ( ای قول الشارح لبعد المرجو ) علی ان لعل هنا مستعملة فی معنی الترجی لکن المرجو قد شابه المتمنی فصار ترجیه بحیث تولد منه معنی التمنی فاعطی حکمه فی نصب الجواب</w:t>
      </w:r>
    </w:p>
    <w:p w:rsidR="00E56A75" w:rsidRPr="00E02AA3" w:rsidRDefault="00E56A75">
      <w:pPr>
        <w:pStyle w:val="FootnoteText"/>
        <w:rPr>
          <w:rFonts w:cs="B Badr"/>
          <w:b/>
          <w:bCs/>
          <w:sz w:val="28"/>
          <w:szCs w:val="28"/>
        </w:rPr>
      </w:pPr>
      <w:r w:rsidRPr="00E02AA3">
        <w:rPr>
          <w:rFonts w:cs="B Badr" w:hint="cs"/>
          <w:b/>
          <w:bCs/>
          <w:sz w:val="28"/>
          <w:szCs w:val="28"/>
          <w:rtl/>
        </w:rPr>
        <w:t>وعلی هذا یظهر الفرق بین هل و لو وبین لعل فی افادة معنی التمنی.سید</w:t>
      </w:r>
    </w:p>
  </w:footnote>
  <w:footnote w:id="6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در جاهایی که چیزی را بخواهد که شیئ مطلوبی را تمنی کند که احتمال تحققش کم است</w:t>
      </w:r>
    </w:p>
  </w:footnote>
  <w:footnote w:id="64">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الفعل بعد الفاء فی الرجا نصب          کنصب ما الی التمنی ینتسب</w:t>
      </w:r>
    </w:p>
    <w:p w:rsidR="00E56A75" w:rsidRPr="00E02AA3" w:rsidRDefault="00E56A75">
      <w:pPr>
        <w:pStyle w:val="FootnoteText"/>
        <w:rPr>
          <w:rFonts w:cs="B Badr"/>
          <w:b/>
          <w:bCs/>
          <w:sz w:val="28"/>
          <w:szCs w:val="28"/>
        </w:rPr>
      </w:pPr>
      <w:r w:rsidRPr="00E02AA3">
        <w:rPr>
          <w:rFonts w:cs="B Badr" w:hint="cs"/>
          <w:b/>
          <w:bCs/>
          <w:sz w:val="28"/>
          <w:szCs w:val="28"/>
          <w:rtl/>
        </w:rPr>
        <w:t xml:space="preserve">ابن مالک اگر منظورش بعد از معنای رجا است حرفش دقیق نیست زیرا در اینگونه موارد دیگر معنای رجا وجود ندارد بلکه معنای تمنی وجود دارد </w:t>
      </w:r>
    </w:p>
  </w:footnote>
  <w:footnote w:id="6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می تواند همین نصب قرینه ی صارفه باشد.</w:t>
      </w:r>
    </w:p>
  </w:footnote>
  <w:footnote w:id="6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وجه مناسبت بین معنای حقیقی لعل که توقع باشد با معنای مجازی که تمنی باشد را می گوید</w:t>
      </w:r>
    </w:p>
  </w:footnote>
  <w:footnote w:id="67">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بهتر است برعکس تقریر کنیم مثل عصام :</w:t>
      </w:r>
    </w:p>
    <w:p w:rsidR="00E56A75" w:rsidRPr="00E02AA3" w:rsidRDefault="00E56A75">
      <w:pPr>
        <w:pStyle w:val="FootnoteText"/>
        <w:rPr>
          <w:rFonts w:cs="B Badr"/>
          <w:b/>
          <w:bCs/>
          <w:sz w:val="28"/>
          <w:szCs w:val="28"/>
        </w:rPr>
      </w:pPr>
      <w:r w:rsidRPr="00E02AA3">
        <w:rPr>
          <w:rFonts w:cs="B Badr" w:hint="cs"/>
          <w:b/>
          <w:bCs/>
          <w:sz w:val="28"/>
          <w:szCs w:val="28"/>
          <w:rtl/>
        </w:rPr>
        <w:t>لقرب المتنی من الحصول</w:t>
      </w:r>
    </w:p>
  </w:footnote>
  <w:footnote w:id="6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فی الاصطلاح . اگرچه در لغت فقط نسبت به شیئ محبوب و حالت امیدواری به کار می رود نه مطلق انتظار</w:t>
      </w:r>
    </w:p>
  </w:footnote>
  <w:footnote w:id="6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لانه متیقن الحصول</w:t>
      </w:r>
    </w:p>
  </w:footnote>
  <w:footnote w:id="7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اذا عدی الاشفاق بمن بمعنی الخوف و اذا عدی بعلی بمعنی العطف.چ</w:t>
      </w:r>
    </w:p>
  </w:footnote>
  <w:footnote w:id="71">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گاهی در امور مکروه هم به کار می رود زیرا انسان نسبت به امور مکروه که روشن است که طلب ندارد.</w:t>
      </w:r>
    </w:p>
  </w:footnote>
  <w:footnote w:id="7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الصورة هی الماهیة الحاضرة عند العقل لا ما هو المتبادر فی ذهننا.</w:t>
      </w:r>
    </w:p>
  </w:footnote>
  <w:footnote w:id="7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غیر از همزه و هل</w:t>
      </w:r>
    </w:p>
  </w:footnote>
  <w:footnote w:id="74">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هل</w:t>
      </w:r>
    </w:p>
  </w:footnote>
  <w:footnote w:id="7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منظور از طلب تصدیق جایی است که در سوال طرفین نسبت دقیقا بیان شده و پاسخ دهنده فقط نسبت را بیان میکند اما در طلب تصور در سوال یکی از اطراف نسبت در سوال به صورت مردد می اید و پاسخ دهنده هم نسبت را می گوید و هم ان طرف مردد را تعیین میکند</w:t>
      </w:r>
    </w:p>
  </w:footnote>
  <w:footnote w:id="7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همزه</w:t>
      </w:r>
    </w:p>
  </w:footnote>
  <w:footnote w:id="77">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تفتازانی تعریف تصدیق در منطق را دقیقا گذاشته اند در اینجا در حالیکه  تصدیق در اینجا با تصدیق در منطق فرق میکند. البته همین عبارت را هم میتوان در ما نحن فیه تطبیق داد.</w:t>
      </w:r>
    </w:p>
  </w:footnote>
  <w:footnote w:id="78">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اشاره دارد به دعوایی که در منطق است که حکم چیست ؟</w:t>
      </w:r>
    </w:p>
    <w:p w:rsidR="00E56A75" w:rsidRPr="00E02AA3" w:rsidRDefault="00E56A75">
      <w:pPr>
        <w:pStyle w:val="FootnoteText"/>
        <w:rPr>
          <w:rFonts w:cs="B Badr"/>
          <w:b/>
          <w:bCs/>
          <w:sz w:val="28"/>
          <w:szCs w:val="28"/>
          <w:rtl/>
        </w:rPr>
      </w:pPr>
      <w:r w:rsidRPr="00E02AA3">
        <w:rPr>
          <w:rFonts w:cs="B Badr" w:hint="cs"/>
          <w:b/>
          <w:bCs/>
          <w:sz w:val="28"/>
          <w:szCs w:val="28"/>
          <w:rtl/>
        </w:rPr>
        <w:t>مقدمه1)حکم وو تصدیق و اسناد فعل شخص است</w:t>
      </w:r>
    </w:p>
    <w:p w:rsidR="00E56A75" w:rsidRPr="00E02AA3" w:rsidRDefault="00E56A75">
      <w:pPr>
        <w:pStyle w:val="FootnoteText"/>
        <w:rPr>
          <w:rFonts w:cs="B Badr"/>
          <w:b/>
          <w:bCs/>
          <w:sz w:val="28"/>
          <w:szCs w:val="28"/>
          <w:rtl/>
        </w:rPr>
      </w:pPr>
      <w:r w:rsidRPr="00E02AA3">
        <w:rPr>
          <w:rFonts w:cs="B Badr" w:hint="cs"/>
          <w:b/>
          <w:bCs/>
          <w:sz w:val="28"/>
          <w:szCs w:val="28"/>
          <w:rtl/>
        </w:rPr>
        <w:t>مقدمه2)منطقی ها میگویند اینها علم هستند و از طرفی علم را هم تعریف میکنند به کیف نفسانی  پس اینها حالت نفسانی می شوند</w:t>
      </w:r>
    </w:p>
    <w:p w:rsidR="00E56A75" w:rsidRPr="00E02AA3" w:rsidRDefault="00E56A75">
      <w:pPr>
        <w:pStyle w:val="FootnoteText"/>
        <w:rPr>
          <w:rFonts w:cs="B Badr"/>
          <w:b/>
          <w:bCs/>
          <w:sz w:val="28"/>
          <w:szCs w:val="28"/>
          <w:rtl/>
        </w:rPr>
      </w:pPr>
      <w:r w:rsidRPr="00E02AA3">
        <w:rPr>
          <w:rFonts w:cs="B Badr" w:hint="cs"/>
          <w:b/>
          <w:bCs/>
          <w:sz w:val="28"/>
          <w:szCs w:val="28"/>
          <w:rtl/>
        </w:rPr>
        <w:t>پس مقدمه ی اول با دوم منافات دارد</w:t>
      </w:r>
    </w:p>
    <w:p w:rsidR="00E56A75" w:rsidRPr="00E02AA3" w:rsidRDefault="00E56A75">
      <w:pPr>
        <w:pStyle w:val="FootnoteText"/>
        <w:rPr>
          <w:rFonts w:cs="B Badr"/>
          <w:b/>
          <w:bCs/>
          <w:sz w:val="28"/>
          <w:szCs w:val="28"/>
          <w:rtl/>
        </w:rPr>
      </w:pPr>
      <w:r w:rsidRPr="00E02AA3">
        <w:rPr>
          <w:rFonts w:cs="B Badr" w:hint="cs"/>
          <w:b/>
          <w:bCs/>
          <w:sz w:val="28"/>
          <w:szCs w:val="28"/>
          <w:rtl/>
        </w:rPr>
        <w:t>جواب : اینها مشترک لفظی هستند و گاهی به خود ادراک میگویند و گاهی به فعل نفس</w:t>
      </w:r>
    </w:p>
    <w:p w:rsidR="00E56A75" w:rsidRPr="00E02AA3" w:rsidRDefault="00E56A75">
      <w:pPr>
        <w:pStyle w:val="FootnoteText"/>
        <w:rPr>
          <w:rFonts w:cs="B Badr"/>
          <w:b/>
          <w:bCs/>
          <w:sz w:val="28"/>
          <w:szCs w:val="28"/>
          <w:rtl/>
        </w:rPr>
      </w:pPr>
      <w:r w:rsidRPr="00E02AA3">
        <w:rPr>
          <w:rFonts w:cs="B Badr" w:hint="cs"/>
          <w:b/>
          <w:bCs/>
          <w:sz w:val="28"/>
          <w:szCs w:val="28"/>
          <w:rtl/>
        </w:rPr>
        <w:t>سوال به چه مناسبتی به خود ادراک گفته اند حکم؟</w:t>
      </w:r>
    </w:p>
    <w:p w:rsidR="00E56A75" w:rsidRPr="00E02AA3" w:rsidRDefault="00E56A75">
      <w:pPr>
        <w:pStyle w:val="FootnoteText"/>
        <w:rPr>
          <w:rFonts w:cs="B Badr"/>
          <w:b/>
          <w:bCs/>
          <w:sz w:val="28"/>
          <w:szCs w:val="28"/>
          <w:rtl/>
        </w:rPr>
      </w:pPr>
      <w:r w:rsidRPr="00E02AA3">
        <w:rPr>
          <w:rFonts w:cs="B Badr" w:hint="cs"/>
          <w:b/>
          <w:bCs/>
          <w:sz w:val="28"/>
          <w:szCs w:val="28"/>
          <w:rtl/>
        </w:rPr>
        <w:t>جواب : بعلاقة اللزوم که هرگاه این ادراک باشد تصدیق و حکم به تبعش می اید</w:t>
      </w:r>
    </w:p>
    <w:p w:rsidR="00E56A75" w:rsidRPr="00E02AA3" w:rsidRDefault="00E56A75">
      <w:pPr>
        <w:pStyle w:val="FootnoteText"/>
        <w:rPr>
          <w:rFonts w:cs="B Badr"/>
          <w:b/>
          <w:bCs/>
          <w:sz w:val="28"/>
          <w:szCs w:val="28"/>
        </w:rPr>
      </w:pPr>
      <w:r w:rsidRPr="00E02AA3">
        <w:rPr>
          <w:rFonts w:cs="B Badr" w:hint="cs"/>
          <w:b/>
          <w:bCs/>
          <w:sz w:val="28"/>
          <w:szCs w:val="28"/>
          <w:rtl/>
        </w:rPr>
        <w:t>نکته ) البته بهتر بود تفتازانی بگوید این یکی از دو معنای حکم و اسناد است</w:t>
      </w:r>
    </w:p>
  </w:footnote>
  <w:footnote w:id="7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دو مثال زد یکی برای جمله ی فعلیه و یکی اسمیه</w:t>
      </w:r>
    </w:p>
  </w:footnote>
  <w:footnote w:id="8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شیره </w:t>
      </w:r>
    </w:p>
  </w:footnote>
  <w:footnote w:id="81">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قال السید : القول بان الهمزة فی قولک أ دبس فی الإناء ام عسل لطلب تصور المسندالیه او المسند او غیرهما مبنی علی الظاهر توسعا و التحقیق انها لطلب التصدیق ایضا فان السائل قد یتصور الدبس و العسل بوجه و بعد الجواب لم یزد له فی تصورهما شیئ اصلا بل بقی تصورهما علی ما کان</w:t>
      </w:r>
    </w:p>
    <w:p w:rsidR="00E56A75" w:rsidRPr="00E02AA3" w:rsidRDefault="00E56A75">
      <w:pPr>
        <w:pStyle w:val="FootnoteText"/>
        <w:rPr>
          <w:rFonts w:cs="B Badr"/>
          <w:b/>
          <w:bCs/>
          <w:sz w:val="28"/>
          <w:szCs w:val="28"/>
          <w:rtl/>
        </w:rPr>
      </w:pPr>
      <w:r w:rsidRPr="00E02AA3">
        <w:rPr>
          <w:rFonts w:cs="B Badr" w:hint="cs"/>
          <w:b/>
          <w:bCs/>
          <w:sz w:val="28"/>
          <w:szCs w:val="28"/>
          <w:rtl/>
        </w:rPr>
        <w:t>فان قیل : التصدیق حاصل له حال السوال فکیف یطلبه؟</w:t>
      </w:r>
    </w:p>
    <w:p w:rsidR="00E56A75" w:rsidRPr="00E02AA3" w:rsidRDefault="00E56A75">
      <w:pPr>
        <w:pStyle w:val="FootnoteText"/>
        <w:rPr>
          <w:rFonts w:cs="B Badr"/>
          <w:b/>
          <w:bCs/>
          <w:sz w:val="28"/>
          <w:szCs w:val="28"/>
          <w:rtl/>
        </w:rPr>
      </w:pPr>
      <w:r w:rsidRPr="00E02AA3">
        <w:rPr>
          <w:rFonts w:cs="B Badr" w:hint="cs"/>
          <w:b/>
          <w:bCs/>
          <w:sz w:val="28"/>
          <w:szCs w:val="28"/>
          <w:rtl/>
        </w:rPr>
        <w:t>اجیب بان الحاصل هو التصدیق بان احدهما مطلقا فی الاناء مثلا والمطلوب بالسوال بان احدهما معینا کالعسل مثلا فی الاناء وهذان التصدیقان مختلفان الا انه لما کان الاختلاف بینهما باعتبار تعین المسندالیه فی احدهما و عدم تعینه فی الاخر و کان اصل التصدیق حاصلا توسعوا فحکموا بان التصدیق حاصل و ان المطلوب هو تصور المسندالیه او المسند او قید من قیوده.سید</w:t>
      </w:r>
    </w:p>
  </w:footnote>
  <w:footnote w:id="8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خم.خمره</w:t>
      </w:r>
    </w:p>
  </w:footnote>
  <w:footnote w:id="8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ظرف قیری</w:t>
      </w:r>
    </w:p>
  </w:footnote>
  <w:footnote w:id="84">
    <w:p w:rsidR="00E56A75" w:rsidRPr="00E02AA3" w:rsidRDefault="00E56A75" w:rsidP="00FD509F">
      <w:pPr>
        <w:pStyle w:val="rfdNormal0"/>
        <w:rPr>
          <w:rFonts w:cs="B Badr"/>
          <w:b/>
          <w:bCs/>
          <w:sz w:val="28"/>
          <w:szCs w:val="28"/>
          <w:rtl/>
          <w:lang w:bidi="ar-SA"/>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b/>
          <w:bCs/>
          <w:sz w:val="28"/>
          <w:szCs w:val="28"/>
          <w:rtl/>
          <w:lang w:bidi="ar-SA"/>
        </w:rPr>
        <w:t xml:space="preserve">لا يقال كون أزيد قائم للتصديق وأفى الخابية دبسك أم فى الزق للتصور تحكم ؛ لأن فى الأول ترددا بين قيام زيد وعدمه ، وفى الثانى التردد بين كون الدبس فى الخابية ، وكونه فى الزق ؛ لأنا نقول متعلق الشك فى الأول حصول النسبة وعدمها </w:t>
      </w:r>
      <w:r w:rsidRPr="00E02AA3">
        <w:rPr>
          <w:rFonts w:cs="B Badr" w:hint="cs"/>
          <w:b/>
          <w:bCs/>
          <w:sz w:val="28"/>
          <w:szCs w:val="28"/>
          <w:rtl/>
          <w:lang w:bidi="ar-SA"/>
        </w:rPr>
        <w:t>( در طلب تصدیق سوال از موجبه بودن و سالبه بودن قضیه است و در طلب تصدیق سوال از طرف نسبت یعنی محول است یعنی فرقشان به سلب و ایجاب در طلب تصدیق است و به معدوله و محصله است در طلب تصور )</w:t>
      </w:r>
      <w:r w:rsidRPr="00E02AA3">
        <w:rPr>
          <w:rFonts w:cs="B Badr"/>
          <w:b/>
          <w:bCs/>
          <w:sz w:val="28"/>
          <w:szCs w:val="28"/>
          <w:rtl/>
          <w:lang w:bidi="ar-SA"/>
        </w:rPr>
        <w:t>، وفى الثانى نفس الموصوف بها وهو المحكوم به مع مقابله بدليل الإتيان بأم ، فناسب كون الأول للتصديق الذى هو العلم بالنسبة دون الثانى ولو لزم من الشك فى أحدهما شك فى الآخر ، وحاصله أن السؤال عن التصديق هو ما يكون عن نسبة المحمول أو سلبها والسؤال عن التصور هو ما يكون عن نفس المحمول أو مقابله فافهم.</w:t>
      </w:r>
      <w:r w:rsidRPr="00E02AA3">
        <w:rPr>
          <w:rFonts w:cs="B Badr" w:hint="cs"/>
          <w:b/>
          <w:bCs/>
          <w:sz w:val="28"/>
          <w:szCs w:val="28"/>
          <w:rtl/>
          <w:lang w:bidi="ar-SA"/>
        </w:rPr>
        <w:t xml:space="preserve"> مواهب</w:t>
      </w:r>
    </w:p>
    <w:p w:rsidR="00E56A75" w:rsidRPr="00E02AA3" w:rsidRDefault="00E56A75">
      <w:pPr>
        <w:pStyle w:val="FootnoteText"/>
        <w:rPr>
          <w:rFonts w:cs="B Badr"/>
          <w:b/>
          <w:bCs/>
          <w:sz w:val="28"/>
          <w:szCs w:val="28"/>
        </w:rPr>
      </w:pPr>
    </w:p>
  </w:footnote>
  <w:footnote w:id="8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یعنی به صورت مردد بین دو طرف</w:t>
      </w:r>
    </w:p>
  </w:footnote>
  <w:footnote w:id="8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فان قلت مقتضی هذا ان استعمال هل فی الممثالین ممنوع لا انه قبیح فقط</w:t>
      </w:r>
    </w:p>
    <w:p w:rsidR="00E56A75" w:rsidRPr="00E02AA3" w:rsidRDefault="00E56A75">
      <w:pPr>
        <w:pStyle w:val="FootnoteText"/>
        <w:rPr>
          <w:rFonts w:cs="B Badr"/>
          <w:b/>
          <w:bCs/>
          <w:sz w:val="28"/>
          <w:szCs w:val="28"/>
        </w:rPr>
      </w:pPr>
      <w:r w:rsidRPr="00E02AA3">
        <w:rPr>
          <w:rFonts w:cs="B Badr" w:hint="cs"/>
          <w:b/>
          <w:bCs/>
          <w:sz w:val="28"/>
          <w:szCs w:val="28"/>
          <w:rtl/>
        </w:rPr>
        <w:t>قلت : انما لم یکن ممنوعا لجواز ان یکون التقدیم لغیر التخصیص کالتبرک و الاستلذاذ</w:t>
      </w:r>
    </w:p>
  </w:footnote>
  <w:footnote w:id="8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لان الاصل الغالب فی التقدیم ما حقه التاخیر ان یکون للتخصیص</w:t>
      </w:r>
    </w:p>
  </w:footnote>
  <w:footnote w:id="8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فلا یظهر</w:t>
      </w:r>
    </w:p>
  </w:footnote>
  <w:footnote w:id="8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زیرا طبق نظر سکاکی تقدیم مرفوع فقط برای تقوی بود نه تخصیص</w:t>
      </w:r>
    </w:p>
  </w:footnote>
  <w:footnote w:id="9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میگفت تقدیم فاعل معنوی ممکن است برای تخصیص باشد و ممکن است برای تقوی باشد و طبق احتمال تخصیص میتواند شاهد بحث باشد</w:t>
      </w:r>
    </w:p>
  </w:footnote>
  <w:footnote w:id="9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فی الاصل</w:t>
      </w:r>
    </w:p>
  </w:footnote>
  <w:footnote w:id="9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ثم نقل الی الاستفهلم</w:t>
      </w:r>
    </w:p>
    <w:p w:rsidR="00E56A75" w:rsidRPr="00E02AA3" w:rsidRDefault="00E56A75">
      <w:pPr>
        <w:pStyle w:val="FootnoteText"/>
        <w:rPr>
          <w:rFonts w:cs="B Badr"/>
          <w:b/>
          <w:bCs/>
          <w:sz w:val="28"/>
          <w:szCs w:val="28"/>
          <w:rtl/>
        </w:rPr>
      </w:pPr>
      <w:r w:rsidRPr="00E02AA3">
        <w:rPr>
          <w:rFonts w:cs="B Badr" w:hint="cs"/>
          <w:b/>
          <w:bCs/>
          <w:sz w:val="28"/>
          <w:szCs w:val="28"/>
          <w:rtl/>
        </w:rPr>
        <w:t>پس اگر در جمله فعل داشتیم باید هل به فعل بچسبد</w:t>
      </w:r>
    </w:p>
    <w:p w:rsidR="00E56A75" w:rsidRPr="00E02AA3" w:rsidRDefault="00E56A75">
      <w:pPr>
        <w:pStyle w:val="FootnoteText"/>
        <w:rPr>
          <w:rFonts w:cs="B Badr"/>
          <w:b/>
          <w:bCs/>
          <w:sz w:val="28"/>
          <w:szCs w:val="28"/>
        </w:rPr>
      </w:pPr>
      <w:r w:rsidRPr="00E02AA3">
        <w:rPr>
          <w:rFonts w:cs="B Badr" w:hint="cs"/>
          <w:b/>
          <w:bCs/>
          <w:sz w:val="28"/>
          <w:szCs w:val="28"/>
          <w:rtl/>
        </w:rPr>
        <w:t>یعنی این تعلیل نشان می دهد که وجه اینکه هل بر سر اسم نمی اید در جمله ی دارای فعل یک علت زبان شناسی و لفظی است نه یک مانع معنایی</w:t>
      </w:r>
    </w:p>
  </w:footnote>
  <w:footnote w:id="9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عن شانه</w:t>
      </w:r>
    </w:p>
  </w:footnote>
  <w:footnote w:id="9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پشت سر همزه و چسبیده به ان</w:t>
      </w:r>
    </w:p>
  </w:footnote>
  <w:footnote w:id="9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کاقتران ام الدخلة علی عدیله فقولک ا ضزبت زیدا ام لا لطلب التصدیق و قولک ا ضربت زیدا ام اکرمته لطلب التصور</w:t>
      </w:r>
    </w:p>
  </w:footnote>
  <w:footnote w:id="9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چون در طلب تصدیق مسول عنه کل جمله است نه خصوص ما یلی الهمزه </w:t>
      </w:r>
    </w:p>
    <w:p w:rsidR="00E56A75" w:rsidRPr="00E02AA3" w:rsidRDefault="00E56A75">
      <w:pPr>
        <w:pStyle w:val="FootnoteText"/>
        <w:rPr>
          <w:rFonts w:cs="B Badr"/>
          <w:b/>
          <w:bCs/>
          <w:sz w:val="28"/>
          <w:szCs w:val="28"/>
        </w:rPr>
      </w:pPr>
      <w:r w:rsidRPr="00E02AA3">
        <w:rPr>
          <w:rFonts w:cs="B Badr" w:hint="cs"/>
          <w:b/>
          <w:bCs/>
          <w:sz w:val="28"/>
          <w:szCs w:val="28"/>
          <w:rtl/>
        </w:rPr>
        <w:t>عبارت سیالکوتی : لانه اذا کان المسول هو التصدیق لم یکن شیئ من الجزئین مسئولا عنه بخصوصه حتی یلیها.</w:t>
      </w:r>
    </w:p>
  </w:footnote>
  <w:footnote w:id="9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غرض شارح از ذکر کلام شیخ تایید مطلب فوق و تنبیهی است که از مطالب گذشته به دست می اید بعبارة دیگر ارجاع به وجدان است و سعی می کند همان مطلبی را که ما با وجدانمان درک می کنیم را بهش توجه تفصیلی دهد و وجهش را روشن کند</w:t>
      </w:r>
    </w:p>
  </w:footnote>
  <w:footnote w:id="9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اینکه در طلب تصور مسول عنه باید پشت همزه بیاید</w:t>
      </w:r>
    </w:p>
  </w:footnote>
  <w:footnote w:id="9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فعل زمانی مخصوص می شود که یک فاعل معینی داشته باشد</w:t>
      </w:r>
    </w:p>
  </w:footnote>
  <w:footnote w:id="10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منظور از صحة و عدم صحة و محال بودن مصطلح بلاغی ان است و الا قابل گفتن هست</w:t>
      </w:r>
    </w:p>
  </w:footnote>
  <w:footnote w:id="10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ذلک الاستعمال</w:t>
      </w:r>
    </w:p>
  </w:footnote>
  <w:footnote w:id="10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لطلب اصل التصدیق ولا فالهمزة ایضا لطلب التصدیق فی التحقیق کما حققه الفاضل المحشی</w:t>
      </w:r>
    </w:p>
    <w:p w:rsidR="00E56A75" w:rsidRPr="00E02AA3" w:rsidRDefault="00E56A75">
      <w:pPr>
        <w:pStyle w:val="FootnoteText"/>
        <w:rPr>
          <w:rFonts w:cs="B Badr"/>
          <w:b/>
          <w:bCs/>
          <w:sz w:val="28"/>
          <w:szCs w:val="28"/>
        </w:rPr>
      </w:pPr>
      <w:r w:rsidRPr="00E02AA3">
        <w:rPr>
          <w:rFonts w:cs="B Badr" w:hint="cs"/>
          <w:b/>
          <w:bCs/>
          <w:sz w:val="28"/>
          <w:szCs w:val="28"/>
          <w:rtl/>
        </w:rPr>
        <w:t>والحاصل انهم اطلقوا التصور علی ما یعم نوعا من التصدیق و التصدیق علی سایره فمعنی قولهم ان هل لطلب التصدیق انه لطلب نوع من غیر النوع المخصوص فتامل.چ</w:t>
      </w:r>
    </w:p>
  </w:footnote>
  <w:footnote w:id="103">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الاولی لطلب الایجاب</w:t>
      </w:r>
    </w:p>
    <w:p w:rsidR="00E56A75" w:rsidRPr="00E02AA3" w:rsidRDefault="00E56A75">
      <w:pPr>
        <w:pStyle w:val="FootnoteText"/>
        <w:rPr>
          <w:rFonts w:cs="B Badr"/>
          <w:b/>
          <w:bCs/>
          <w:sz w:val="28"/>
          <w:szCs w:val="28"/>
        </w:rPr>
      </w:pPr>
      <w:r w:rsidRPr="00E02AA3">
        <w:rPr>
          <w:rFonts w:cs="B Badr" w:hint="cs"/>
          <w:b/>
          <w:bCs/>
          <w:sz w:val="28"/>
          <w:szCs w:val="28"/>
          <w:rtl/>
        </w:rPr>
        <w:t>قال الرضی : هل لا تدخل علی النافی اصلا فقال العصام : کانه لرعایة اصله لانه فی الاصل بمعنی قد و قد لا تدخل علی النافی.ع</w:t>
      </w:r>
    </w:p>
  </w:footnote>
  <w:footnote w:id="10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الاسمیه و الفعلیه</w:t>
      </w:r>
    </w:p>
  </w:footnote>
  <w:footnote w:id="10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اگر در جمله ی فعلیه امد باید فعل بعدش بیاید</w:t>
      </w:r>
    </w:p>
  </w:footnote>
  <w:footnote w:id="10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ام متصله</w:t>
      </w:r>
    </w:p>
  </w:footnote>
  <w:footnote w:id="107">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ابن مالک برای اثبات صحت این اسلوب استشهاد کرده به این قول پیامبر گرامی اسلام : هل تزوجت بکرا ام ثیبا</w:t>
      </w:r>
    </w:p>
    <w:p w:rsidR="00E56A75" w:rsidRPr="00E02AA3" w:rsidRDefault="00E56A75">
      <w:pPr>
        <w:pStyle w:val="FootnoteText"/>
        <w:rPr>
          <w:rFonts w:cs="B Badr"/>
          <w:b/>
          <w:bCs/>
          <w:sz w:val="28"/>
          <w:szCs w:val="28"/>
        </w:rPr>
      </w:pPr>
      <w:r w:rsidRPr="00E02AA3">
        <w:rPr>
          <w:rFonts w:cs="B Badr" w:hint="cs"/>
          <w:b/>
          <w:bCs/>
          <w:sz w:val="28"/>
          <w:szCs w:val="28"/>
          <w:rtl/>
        </w:rPr>
        <w:t xml:space="preserve"> والجواب انه یجوز ان یکون ام منقطعه والمعنی بل هل تزوجت ثیبا</w:t>
      </w:r>
    </w:p>
  </w:footnote>
  <w:footnote w:id="108">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من انه یمکن ان تکون لطلب التصور و ان تکون لطلب التصدیق</w:t>
      </w:r>
    </w:p>
  </w:footnote>
  <w:footnote w:id="10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هیچگاه در ظرف طلب تصور امکان ندارد تصدیق داشته باشیم زیرا تصدیق فرع بر تصور است و اگر تصور هم بخواهد بعد از تصدیق باشد دور پیش می اید</w:t>
      </w:r>
    </w:p>
  </w:footnote>
  <w:footnote w:id="110">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تصدیق قبل از طلب تصور یک تصدیق است و تصدیق بعد از طلب تصور یک تصدیق دیگری است</w:t>
      </w:r>
    </w:p>
  </w:footnote>
  <w:footnote w:id="11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از قبل حاصل بوده</w:t>
      </w:r>
    </w:p>
  </w:footnote>
  <w:footnote w:id="11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اگر ما طبق بحث های پیشین بخواهیم جواب دهیم میگوییم : اشکال از اساس وارد نیست زیرا طلب تصور مشترک لفظی است و اصطلاحش در اینجا با اصطلاح منطقی فرق میکن در همین جا هم که میگوییم ما طلب تصور کرده ایم در واقع از نظر منطقی طلب تصدیق کرده ایم</w:t>
      </w:r>
    </w:p>
    <w:p w:rsidR="00E56A75" w:rsidRPr="00E02AA3" w:rsidRDefault="00E56A75">
      <w:pPr>
        <w:pStyle w:val="FootnoteText"/>
        <w:rPr>
          <w:rFonts w:cs="B Badr"/>
          <w:b/>
          <w:bCs/>
          <w:sz w:val="28"/>
          <w:szCs w:val="28"/>
          <w:rtl/>
        </w:rPr>
      </w:pPr>
      <w:r w:rsidRPr="00E02AA3">
        <w:rPr>
          <w:rFonts w:cs="B Badr" w:hint="cs"/>
          <w:b/>
          <w:bCs/>
          <w:sz w:val="28"/>
          <w:szCs w:val="28"/>
          <w:rtl/>
        </w:rPr>
        <w:t>پس در واقع یک تصدیقی وابسته به تصدیق دیگر شده</w:t>
      </w:r>
    </w:p>
    <w:p w:rsidR="00E56A75" w:rsidRPr="00E02AA3" w:rsidRDefault="00E56A75">
      <w:pPr>
        <w:pStyle w:val="FootnoteText"/>
        <w:rPr>
          <w:rFonts w:cs="B Badr"/>
          <w:b/>
          <w:bCs/>
          <w:sz w:val="28"/>
          <w:szCs w:val="28"/>
          <w:rtl/>
        </w:rPr>
      </w:pPr>
      <w:r w:rsidRPr="00E02AA3">
        <w:rPr>
          <w:rFonts w:cs="B Badr" w:hint="cs"/>
          <w:b/>
          <w:bCs/>
          <w:sz w:val="28"/>
          <w:szCs w:val="28"/>
          <w:rtl/>
        </w:rPr>
        <w:t>عبارت سید اینطور است :</w:t>
      </w:r>
    </w:p>
    <w:p w:rsidR="00E56A75" w:rsidRPr="00E02AA3" w:rsidRDefault="00E56A75">
      <w:pPr>
        <w:pStyle w:val="FootnoteText"/>
        <w:rPr>
          <w:rFonts w:cs="B Badr"/>
          <w:b/>
          <w:bCs/>
          <w:sz w:val="28"/>
          <w:szCs w:val="28"/>
          <w:rtl/>
        </w:rPr>
      </w:pPr>
      <w:r w:rsidRPr="00E02AA3">
        <w:rPr>
          <w:rFonts w:cs="B Badr" w:hint="cs"/>
          <w:b/>
          <w:bCs/>
          <w:sz w:val="28"/>
          <w:szCs w:val="28"/>
          <w:rtl/>
        </w:rPr>
        <w:t>التحقیق فی الجواب ما قررناه انفا ، و ما ذکره کلام ظاهری ایضا لان تصور احدهما علی التعیین ان یعلم نسبة القیام ال احدهما بعینه بعد ان علم نسبته الی احدهما مطلقا فالمطلوب هو التصدیق فی الحقیقه و اما تصور زید و عمرو بخصوصهما فهو حاصل للسائل حال السوال و انما المجهول المطلوب عندهنسبة القیام الی خصوص احدهما و هذا مما لا یخفی علی ذی مسکة.سید</w:t>
      </w:r>
    </w:p>
  </w:footnote>
  <w:footnote w:id="11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هل برای طلب تصدیق است</w:t>
      </w:r>
    </w:p>
  </w:footnote>
  <w:footnote w:id="114">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التی هی لطلب التصدیق بنفس الفعل فقط</w:t>
      </w:r>
    </w:p>
  </w:footnote>
  <w:footnote w:id="11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فیه بحث لانا نمنع الاستدعاء کلیا</w:t>
      </w:r>
    </w:p>
  </w:footnote>
  <w:footnote w:id="116">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زیرا صریح در طلب تصور نیست  چرا که ...</w:t>
      </w:r>
    </w:p>
  </w:footnote>
  <w:footnote w:id="11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پاسخ مبتنی است بر اینکه ما باب اشتغال را بپذیریم یا اینکه تقدیر در ان را صرفا یک تقدیر صتاعی بدانیم نه معنوی</w:t>
      </w:r>
    </w:p>
  </w:footnote>
  <w:footnote w:id="11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پاسخ به این سوال که با این توجیه دیگر نباید قبیح باشد</w:t>
      </w:r>
    </w:p>
  </w:footnote>
  <w:footnote w:id="11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در این صورت معمولا فعل را عمل می دهند در اسم مقدم نه ایتکه برایش فعل در تقدیر بگیرند</w:t>
      </w:r>
    </w:p>
  </w:footnote>
  <w:footnote w:id="12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تقریر اخر لعدم امتناعه</w:t>
      </w:r>
    </w:p>
  </w:footnote>
  <w:footnote w:id="12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اگر چه وجه عدم امتناع را درست میکند اما وجه قبح روشن نمی شود زیرا تقدیم زید برای اهتمام که قبیح نیست.</w:t>
      </w:r>
    </w:p>
  </w:footnote>
  <w:footnote w:id="12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مگر اینکه بگویید تقدیم برای غیر اختصاص کم است</w:t>
      </w:r>
    </w:p>
  </w:footnote>
  <w:footnote w:id="12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من ان نقدر المفسر بعد زید</w:t>
      </w:r>
    </w:p>
  </w:footnote>
  <w:footnote w:id="12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که ا زیدا ضربته هم در حال اختیار قبیح است</w:t>
      </w:r>
    </w:p>
  </w:footnote>
  <w:footnote w:id="125">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هل</w:t>
      </w:r>
    </w:p>
  </w:footnote>
  <w:footnote w:id="12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وصلیه</w:t>
      </w:r>
    </w:p>
  </w:footnote>
  <w:footnote w:id="12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هل</w:t>
      </w:r>
    </w:p>
  </w:footnote>
  <w:footnote w:id="12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الفعل</w:t>
      </w:r>
    </w:p>
  </w:footnote>
  <w:footnote w:id="12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فی اللفظ</w:t>
      </w:r>
    </w:p>
  </w:footnote>
  <w:footnote w:id="13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نظریه بخاطر تعلیلی است که سیاتی</w:t>
      </w:r>
    </w:p>
  </w:footnote>
  <w:footnote w:id="13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سکاکی می گوید رجل نکره است و ابتدا به نکره جایز نیست پس باید بگوییم اصلش عرف رجل بوده که رجل مقدم شده در نتیجه می شود تقدیم ما حقه التاخیر که برای حصر است و لازمه ی حصر فهم اصل نسبت است در حالیکه هل برای سوال از اصل نسبت می اید</w:t>
      </w:r>
    </w:p>
  </w:footnote>
  <w:footnote w:id="13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فاعل که مقدم نمی شود پس سکاکی چطور می گوید مقدم شده؟ سکاکی ان را فاعل حقیقی نمی داند بلکه فاعل معنوی می داند</w:t>
      </w:r>
    </w:p>
  </w:footnote>
  <w:footnote w:id="13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وقد سبق بطلان قول السکاکی و علاوه بر انها یک اشکال دیگر هم در اینجا متوجه سکاکی می شود و ان اینکه شما مجبور شدید بگویید تقدیم فاعل معنوی بخاطر افاده ی تخصیص است تا مسوغ ابتدا به نکره را درست کنید خب در اینجا استفهام خودش مسوغ است و نیازی به این کارها نیست</w:t>
      </w:r>
    </w:p>
  </w:footnote>
  <w:footnote w:id="13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نقد السکاکی</w:t>
      </w:r>
    </w:p>
  </w:footnote>
  <w:footnote w:id="135">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اشارة الی الصغری من قیاس استثنائی</w:t>
      </w:r>
    </w:p>
  </w:footnote>
  <w:footnote w:id="13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رای السکاکی علی المجاز</w:t>
      </w:r>
    </w:p>
  </w:footnote>
  <w:footnote w:id="13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می گفت فقط تقوی دارد</w:t>
      </w:r>
    </w:p>
  </w:footnote>
  <w:footnote w:id="13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عند السکاکی</w:t>
      </w:r>
    </w:p>
  </w:footnote>
  <w:footnote w:id="13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اشارة الی رفع التالی</w:t>
      </w:r>
    </w:p>
  </w:footnote>
  <w:footnote w:id="14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مستشکلی می گوید اینکه شما گفتید زید عرف باتفاق نحاة قبیح است درست نیست زیرا ما نحاتی داریم که انرا قبیح ندانسته اند از جمله زمخشری</w:t>
      </w:r>
    </w:p>
  </w:footnote>
  <w:footnote w:id="14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با این علی تقدیر الفعل میخواهد بگوید احتمال دارد گوینده جمله اسمیه را بجای فعلیه به کار برده باشد</w:t>
      </w:r>
    </w:p>
  </w:footnote>
  <w:footnote w:id="142">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یعنی صاحب مفصل هم قبول دارد قبیح است فقط با این توجیه میخواسته بگوید ممتنع نیست</w:t>
      </w:r>
    </w:p>
  </w:footnote>
  <w:footnote w:id="143">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اشکال به اشکال خطیب به سکاکی</w:t>
      </w:r>
    </w:p>
  </w:footnote>
  <w:footnote w:id="144">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کی گفته زید عرف علت قبحش فقط تخصیص است که حالا که قابل پیاده شدن نیست بگوییم پس قبیح نیست</w:t>
      </w:r>
    </w:p>
  </w:footnote>
  <w:footnote w:id="145">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برخی از نحویون علت قبح را مشکل لفظی دانستند نه معنوی</w:t>
      </w:r>
    </w:p>
  </w:footnote>
  <w:footnote w:id="146">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قبح در اینجا بخاطر نا مانوسی است</w:t>
      </w:r>
    </w:p>
  </w:footnote>
  <w:footnote w:id="147">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ا قد عرفت</w:t>
      </w:r>
    </w:p>
  </w:footnote>
  <w:footnote w:id="148">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خودش را در استفهام جا کرد</w:t>
      </w:r>
    </w:p>
  </w:footnote>
  <w:footnote w:id="149">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فی الخلوة التی قد کانت فی القبل</w:t>
      </w:r>
    </w:p>
  </w:footnote>
  <w:footnote w:id="150">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اشتاقت</w:t>
      </w:r>
    </w:p>
  </w:footnote>
  <w:footnote w:id="151">
    <w:p w:rsidR="00E56A75" w:rsidRPr="00E02AA3" w:rsidRDefault="00E56A75">
      <w:pPr>
        <w:pStyle w:val="FootnoteText"/>
        <w:rPr>
          <w:rFonts w:cs="B Badr"/>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ارامش می گیرد وعشقش را فراموش می کرد</w:t>
      </w:r>
    </w:p>
  </w:footnote>
  <w:footnote w:id="152">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غافلة</w:t>
      </w:r>
    </w:p>
  </w:footnote>
  <w:footnote w:id="153">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میخواهد بگوید دو لفظی که مردم عادت زبانی پیدا کرده اند که اینها را با هم بگویند اگر یکی شان در جمله نباشد برای عرف اشکالی ندارد که دیگری را تنها استعمال کند اما اگر هر دو در جمله بودند عرف سعی می کند این دو را در کنار هم بیاورد به خاطر عادت زبانی شان </w:t>
      </w:r>
    </w:p>
    <w:p w:rsidR="00E56A75" w:rsidRPr="00E02AA3" w:rsidRDefault="00E56A75">
      <w:pPr>
        <w:pStyle w:val="FootnoteText"/>
        <w:rPr>
          <w:rFonts w:cs="B Badr"/>
          <w:b/>
          <w:bCs/>
          <w:sz w:val="28"/>
          <w:szCs w:val="28"/>
          <w:rtl/>
        </w:rPr>
      </w:pPr>
      <w:r w:rsidRPr="00E02AA3">
        <w:rPr>
          <w:rFonts w:cs="B Badr" w:hint="cs"/>
          <w:b/>
          <w:bCs/>
          <w:sz w:val="28"/>
          <w:szCs w:val="28"/>
          <w:rtl/>
        </w:rPr>
        <w:t>در جایی که ان دیگری هم باشد ذهن مردم به صورت ناخود اگاه به این سمت می رود که بین انها را جمع کند اما زمانی که فقط یکی شان  در جمله باشد ذهن انسانها به جمع بیتن اندو نمی رود</w:t>
      </w:r>
    </w:p>
    <w:p w:rsidR="00E56A75" w:rsidRPr="00E02AA3" w:rsidRDefault="00E56A75">
      <w:pPr>
        <w:pStyle w:val="FootnoteText"/>
        <w:rPr>
          <w:rFonts w:cs="B Badr"/>
          <w:b/>
          <w:bCs/>
          <w:sz w:val="28"/>
          <w:szCs w:val="28"/>
          <w:rtl/>
        </w:rPr>
      </w:pPr>
      <w:r w:rsidRPr="00E02AA3">
        <w:rPr>
          <w:rFonts w:cs="B Badr" w:hint="cs"/>
          <w:b/>
          <w:bCs/>
          <w:sz w:val="28"/>
          <w:szCs w:val="28"/>
          <w:rtl/>
        </w:rPr>
        <w:t>پس در واقع تفتازانی به جای اینکه بگوید مردم انس داشته اند نسبت به استعمال این دو کلمه در کنار هم و اگر هر دو در جمله بودند مردم راضی نمی شوند به اینکه اینها را جدا از هم بیاورند این را به خود دو حرف نسبت داده از باب مجاز</w:t>
      </w:r>
    </w:p>
  </w:footnote>
  <w:footnote w:id="154">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وجه تفسیر این است که ظاهر عبارت خطیب این است که این مثال کلا غلط است در حالیکه ما میخواهیم بگوییم در صورتی که استفهام انکاری باشد فقط غلط است پس باید مراد خطیب را توضح دهیم</w:t>
      </w:r>
    </w:p>
  </w:footnote>
  <w:footnote w:id="155">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انکار توبیخی نه انکار ابطالی زیرا در انکار ابطالی اصلا کار انجام نشده فقط مخاطب فکر می کند انجام شده</w:t>
      </w:r>
    </w:p>
  </w:footnote>
  <w:footnote w:id="156">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میخواهد بگوید منظور از انکار انکار توبیخی است نه ابطالی</w:t>
      </w:r>
    </w:p>
  </w:footnote>
  <w:footnote w:id="157">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وجه اوردن وهو اخوک توسط خطیب</w:t>
      </w:r>
    </w:p>
  </w:footnote>
  <w:footnote w:id="158">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زیرا وهو اخوک نشانه ی انکار توبیخی است و در انکار توبیخی فعل باید واقع شده باشد و از انجا که در گذشته واقع نشده می فهمیم در حال واقع می شود</w:t>
      </w:r>
    </w:p>
  </w:footnote>
  <w:footnote w:id="159">
    <w:p w:rsidR="00E56A75" w:rsidRPr="00E02AA3" w:rsidRDefault="00E56A75">
      <w:pPr>
        <w:pStyle w:val="FootnoteText"/>
        <w:rPr>
          <w:rFonts w:cs="B Badr"/>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زیرا استفهام انکار توبیخی در اینده معنا ندارد</w:t>
      </w:r>
    </w:p>
    <w:p w:rsidR="00E56A75" w:rsidRPr="00E02AA3" w:rsidRDefault="00E56A75">
      <w:pPr>
        <w:pStyle w:val="FootnoteText"/>
        <w:rPr>
          <w:rFonts w:cs="B Badr" w:hint="cs"/>
          <w:b/>
          <w:bCs/>
          <w:sz w:val="28"/>
          <w:szCs w:val="28"/>
          <w:rtl/>
        </w:rPr>
      </w:pPr>
      <w:r w:rsidRPr="00E02AA3">
        <w:rPr>
          <w:rFonts w:cs="B Badr" w:hint="cs"/>
          <w:b/>
          <w:bCs/>
          <w:sz w:val="28"/>
          <w:szCs w:val="28"/>
          <w:rtl/>
        </w:rPr>
        <w:t>اشکال : استفهام انکار توبیخی در اینده هم معنا دارد مثل اینکه کسی بگوید فردا زید را می زنم و ما بهش بگوییم ایا زید را می زنی در حالیکه برادرت هست؟</w:t>
      </w:r>
    </w:p>
    <w:p w:rsidR="00E56A75" w:rsidRPr="00E02AA3" w:rsidRDefault="00E56A75">
      <w:pPr>
        <w:pStyle w:val="FootnoteText"/>
        <w:rPr>
          <w:rFonts w:cs="B Badr"/>
          <w:b/>
          <w:bCs/>
          <w:sz w:val="28"/>
          <w:szCs w:val="28"/>
          <w:rtl/>
        </w:rPr>
      </w:pPr>
      <w:r w:rsidRPr="00E02AA3">
        <w:rPr>
          <w:rFonts w:cs="B Badr" w:hint="cs"/>
          <w:b/>
          <w:bCs/>
          <w:sz w:val="28"/>
          <w:szCs w:val="28"/>
          <w:rtl/>
        </w:rPr>
        <w:t xml:space="preserve">جواب : ) استعمال انکار توبیخی برای اینده ها نادر است و مثالی که زدید از باب تنزیل فعل غیر محقق به منزله ی محقق است و الا اصلش باید اینطور بگوییم : ایا تو میگی زید را میزنی در حالیکه برادرت هست یا میگوییم ایا میخوای زید را بزنی در حالیکه زید برادرت است </w:t>
      </w:r>
    </w:p>
    <w:p w:rsidR="00E56A75" w:rsidRPr="00E02AA3" w:rsidRDefault="00E56A75">
      <w:pPr>
        <w:pStyle w:val="FootnoteText"/>
        <w:rPr>
          <w:rFonts w:cs="B Badr"/>
          <w:b/>
          <w:bCs/>
          <w:sz w:val="28"/>
          <w:szCs w:val="28"/>
          <w:rtl/>
        </w:rPr>
      </w:pPr>
    </w:p>
    <w:p w:rsidR="00E56A75" w:rsidRPr="00E02AA3" w:rsidRDefault="00E56A75">
      <w:pPr>
        <w:pStyle w:val="FootnoteText"/>
        <w:rPr>
          <w:rFonts w:cs="B Badr"/>
          <w:b/>
          <w:bCs/>
          <w:sz w:val="28"/>
          <w:szCs w:val="28"/>
          <w:rtl/>
        </w:rPr>
      </w:pPr>
      <w:r w:rsidRPr="00E02AA3">
        <w:rPr>
          <w:rFonts w:cs="B Badr" w:hint="cs"/>
          <w:b/>
          <w:bCs/>
          <w:sz w:val="28"/>
          <w:szCs w:val="28"/>
          <w:rtl/>
        </w:rPr>
        <w:t>جواب2)</w:t>
      </w:r>
    </w:p>
    <w:p w:rsidR="00E56A75" w:rsidRPr="00E02AA3" w:rsidRDefault="00E56A75">
      <w:pPr>
        <w:pStyle w:val="FootnoteText"/>
        <w:rPr>
          <w:rFonts w:cs="B Badr"/>
          <w:b/>
          <w:bCs/>
          <w:sz w:val="28"/>
          <w:szCs w:val="28"/>
          <w:rtl/>
        </w:rPr>
      </w:pPr>
      <w:r w:rsidRPr="00E02AA3">
        <w:rPr>
          <w:rFonts w:cs="B Badr" w:hint="cs"/>
          <w:b/>
          <w:bCs/>
          <w:sz w:val="28"/>
          <w:szCs w:val="28"/>
          <w:rtl/>
        </w:rPr>
        <w:t xml:space="preserve"> و هو اخوک حال است و حال هر زمانی داشته باشد نا خوداگاه ذهن را به این سمت می کشاند که زمان ذوالحال و عامل هم همان زمان را دارد زیرا اصل در حال مقارنه بودن است از طرفی زید اخوک جمله ی اسمیه هست و ظهور در زمان حال دارد</w:t>
      </w:r>
    </w:p>
    <w:p w:rsidR="00E56A75" w:rsidRPr="00E02AA3" w:rsidRDefault="00E56A75">
      <w:pPr>
        <w:pStyle w:val="FootnoteText"/>
        <w:rPr>
          <w:rFonts w:cs="B Badr" w:hint="cs"/>
          <w:b/>
          <w:bCs/>
          <w:sz w:val="28"/>
          <w:szCs w:val="28"/>
        </w:rPr>
      </w:pPr>
    </w:p>
  </w:footnote>
  <w:footnote w:id="160">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به معنای لام  برای تعلیل</w:t>
      </w:r>
    </w:p>
  </w:footnote>
  <w:footnote w:id="161">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تاکید برا اینکه منظورمان انکار توبیخی است</w:t>
      </w:r>
    </w:p>
  </w:footnote>
  <w:footnote w:id="162">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حال نحوی</w:t>
      </w:r>
    </w:p>
  </w:footnote>
  <w:footnote w:id="163">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چون یکی مستقبل است و دیگری حال ( این مغالطه ی اشتراک لفظ است )</w:t>
      </w:r>
    </w:p>
  </w:footnote>
  <w:footnote w:id="164">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بجای اینکه بگویند جمله ی حالیه نباید علامت استقبال داشته باشد گفته اند عامل در حال نباید مقید به استقبال باشد</w:t>
      </w:r>
    </w:p>
  </w:footnote>
  <w:footnote w:id="165">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زیرا نحاة در مورد خود جمله ی حالیه می گویند نه عامل در حال</w:t>
      </w:r>
    </w:p>
  </w:footnote>
  <w:footnote w:id="166">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مباحث و حرفهای بی اصل واساس</w:t>
      </w:r>
    </w:p>
  </w:footnote>
  <w:footnote w:id="167">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نه اینکه تصدیق به هل اختصاص دارد زیرا تصدیق در همزه هم یافت می شود</w:t>
      </w:r>
    </w:p>
  </w:footnote>
  <w:footnote w:id="168">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میخواهد بگوید در ماده ی خص قلب صورت گرفته</w:t>
      </w:r>
    </w:p>
  </w:footnote>
  <w:footnote w:id="169">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اختصاص که مشکک نیست که بخواهد زیادی و کمی داشته باشد ؟</w:t>
      </w:r>
    </w:p>
    <w:p w:rsidR="00E56A75" w:rsidRPr="00E02AA3" w:rsidRDefault="00E56A75">
      <w:pPr>
        <w:pStyle w:val="FootnoteText"/>
        <w:rPr>
          <w:rFonts w:cs="B Badr" w:hint="cs"/>
          <w:b/>
          <w:bCs/>
          <w:sz w:val="28"/>
          <w:szCs w:val="28"/>
        </w:rPr>
      </w:pPr>
      <w:r w:rsidRPr="00E02AA3">
        <w:rPr>
          <w:rFonts w:cs="B Badr" w:hint="cs"/>
          <w:b/>
          <w:bCs/>
          <w:sz w:val="28"/>
          <w:szCs w:val="28"/>
          <w:rtl/>
        </w:rPr>
        <w:t>جواب : اختصاص در اینجا به معنای مطلق ارتباط است</w:t>
      </w:r>
    </w:p>
  </w:footnote>
  <w:footnote w:id="170">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کاف استقصائیه است ظاهرا</w:t>
      </w:r>
    </w:p>
  </w:footnote>
  <w:footnote w:id="171">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زمان</w:t>
      </w:r>
    </w:p>
  </w:footnote>
  <w:footnote w:id="172">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للاسم</w:t>
      </w:r>
    </w:p>
  </w:footnote>
  <w:footnote w:id="173">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با اینکه اختصاصش با افعال بیشتر است</w:t>
      </w:r>
    </w:p>
  </w:footnote>
  <w:footnote w:id="174">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تصدیق همیشه به نفی واثبات میخورد </w:t>
      </w:r>
    </w:p>
    <w:p w:rsidR="00E56A75" w:rsidRPr="00E02AA3" w:rsidRDefault="00E56A75">
      <w:pPr>
        <w:pStyle w:val="FootnoteText"/>
        <w:rPr>
          <w:rFonts w:cs="B Badr" w:hint="cs"/>
          <w:b/>
          <w:bCs/>
          <w:sz w:val="28"/>
          <w:szCs w:val="28"/>
          <w:rtl/>
        </w:rPr>
      </w:pPr>
      <w:r w:rsidRPr="00E02AA3">
        <w:rPr>
          <w:rFonts w:cs="B Badr" w:hint="cs"/>
          <w:b/>
          <w:bCs/>
          <w:sz w:val="28"/>
          <w:szCs w:val="28"/>
          <w:rtl/>
        </w:rPr>
        <w:t>نفی و اثبات در نسبت ها وجود دارد</w:t>
      </w:r>
    </w:p>
    <w:p w:rsidR="00E56A75" w:rsidRPr="00E02AA3" w:rsidRDefault="00E56A75">
      <w:pPr>
        <w:pStyle w:val="FootnoteText"/>
        <w:rPr>
          <w:rFonts w:cs="B Badr" w:hint="cs"/>
          <w:b/>
          <w:bCs/>
          <w:sz w:val="28"/>
          <w:szCs w:val="28"/>
          <w:rtl/>
        </w:rPr>
      </w:pPr>
      <w:r w:rsidRPr="00E02AA3">
        <w:rPr>
          <w:rFonts w:cs="B Badr" w:hint="cs"/>
          <w:b/>
          <w:bCs/>
          <w:sz w:val="28"/>
          <w:szCs w:val="28"/>
          <w:rtl/>
        </w:rPr>
        <w:t>نسبت در افعال وجود دارد</w:t>
      </w:r>
    </w:p>
  </w:footnote>
  <w:footnote w:id="175">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المشتملة علی النسبة بقرینة قوله التی هی مدلولات الافعال. یعنی دو وجهی هستند</w:t>
      </w:r>
    </w:p>
  </w:footnote>
  <w:footnote w:id="176">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تعلیل برای اینکه تصدیق به ذوات تعلق نمی گیرد</w:t>
      </w:r>
    </w:p>
  </w:footnote>
  <w:footnote w:id="177">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اشکال : صرف اینکه یک چیزی تغییر نکند دلیل نمی شود بر اینکه تصدیق به ان تعلق نگیرد؟ و الا صفات خداوند و قضایای ضروریه و... هم نباید تصدیق به انها تعلق بگیرد</w:t>
      </w:r>
    </w:p>
    <w:p w:rsidR="00E56A75" w:rsidRPr="00E02AA3" w:rsidRDefault="00E56A75">
      <w:pPr>
        <w:pStyle w:val="FootnoteText"/>
        <w:rPr>
          <w:rFonts w:cs="B Badr" w:hint="cs"/>
          <w:b/>
          <w:bCs/>
          <w:sz w:val="28"/>
          <w:szCs w:val="28"/>
          <w:rtl/>
        </w:rPr>
      </w:pPr>
      <w:r w:rsidRPr="00E02AA3">
        <w:rPr>
          <w:rFonts w:cs="B Badr" w:hint="cs"/>
          <w:b/>
          <w:bCs/>
          <w:sz w:val="28"/>
          <w:szCs w:val="28"/>
          <w:rtl/>
        </w:rPr>
        <w:t xml:space="preserve"> جواب : منظور از اینکه تصدیق به ذوات تعلق نمی گیرد این است که در ذات ما هو ذات نسبت وجود ندارد پس حیثیت دو وجهی ندارد پس تصدیق به ان ها تعلق نمی گیرد چون تصدیق در جایی است که دو چیز باشد که ثبوت و نفی صادق باشد</w:t>
      </w:r>
    </w:p>
    <w:p w:rsidR="00E56A75" w:rsidRPr="00E02AA3" w:rsidRDefault="00E56A75">
      <w:pPr>
        <w:pStyle w:val="FootnoteText"/>
        <w:rPr>
          <w:rFonts w:cs="B Badr" w:hint="cs"/>
          <w:b/>
          <w:bCs/>
          <w:sz w:val="28"/>
          <w:szCs w:val="28"/>
        </w:rPr>
      </w:pPr>
      <w:r w:rsidRPr="00E02AA3">
        <w:rPr>
          <w:rFonts w:cs="B Badr" w:hint="cs"/>
          <w:b/>
          <w:bCs/>
          <w:sz w:val="28"/>
          <w:szCs w:val="28"/>
          <w:rtl/>
        </w:rPr>
        <w:t>هر ذاتی خودش خودش است و حکایت از چیزی نمی کند تا صدق و کذب داشته باشد</w:t>
      </w:r>
    </w:p>
  </w:footnote>
  <w:footnote w:id="178">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اگر دیدید جایی هل امده ولی فعل نیامده معلوم می شود غرض بلاغی مهمی وجود داشته</w:t>
      </w:r>
    </w:p>
  </w:footnote>
  <w:footnote w:id="179">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افانتم شاکرون</w:t>
      </w:r>
    </w:p>
  </w:footnote>
  <w:footnote w:id="180">
    <w:p w:rsidR="00E56A75" w:rsidRPr="00E02AA3" w:rsidRDefault="00E56A75">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بسیط حقیقی که نیست زیرا همه ی تصدیقات مرکبند بلکه منظور بسیط اضافی است</w:t>
      </w:r>
    </w:p>
  </w:footnote>
  <w:footnote w:id="181">
    <w:p w:rsidR="00E56A75" w:rsidRPr="00E02AA3" w:rsidRDefault="00E56A75">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غیر از در نظر گرفتن وجود</w:t>
      </w:r>
    </w:p>
  </w:footnote>
  <w:footnote w:id="182">
    <w:p w:rsidR="00C47501" w:rsidRPr="00E02AA3" w:rsidRDefault="00C47501">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ما سه جور سوال به وسیله ما میتوانیم انجام دهیم</w:t>
      </w:r>
    </w:p>
    <w:p w:rsidR="00C47501" w:rsidRPr="00E02AA3" w:rsidRDefault="00C47501" w:rsidP="00C47501">
      <w:pPr>
        <w:pStyle w:val="FootnoteText"/>
        <w:numPr>
          <w:ilvl w:val="0"/>
          <w:numId w:val="3"/>
        </w:numPr>
        <w:rPr>
          <w:rFonts w:cs="B Badr" w:hint="cs"/>
          <w:b/>
          <w:bCs/>
          <w:sz w:val="28"/>
          <w:szCs w:val="28"/>
        </w:rPr>
      </w:pPr>
      <w:r w:rsidRPr="00E02AA3">
        <w:rPr>
          <w:rFonts w:cs="B Badr" w:hint="cs"/>
          <w:b/>
          <w:bCs/>
          <w:sz w:val="28"/>
          <w:szCs w:val="28"/>
          <w:rtl/>
        </w:rPr>
        <w:t>معنای لغوی کلمه را می پرسیم { تعریف لفظی/ گاهی در کتب تعریف بهش می گویند تعریف شرح الاسمی ) در اینگونه تعاریف همه ی شرایط تعریف نیازی نیست رعایت شود مثل اینکه می پرسند سعدانه چیست ؟ میگوییم نبت که تعریف عام است نسبت به معرف</w:t>
      </w:r>
    </w:p>
    <w:p w:rsidR="00C47501" w:rsidRPr="00E02AA3" w:rsidRDefault="00C47501" w:rsidP="00C47501">
      <w:pPr>
        <w:pStyle w:val="FootnoteText"/>
        <w:numPr>
          <w:ilvl w:val="0"/>
          <w:numId w:val="3"/>
        </w:numPr>
        <w:rPr>
          <w:rFonts w:cs="B Badr" w:hint="cs"/>
          <w:b/>
          <w:bCs/>
          <w:sz w:val="28"/>
          <w:szCs w:val="28"/>
        </w:rPr>
      </w:pPr>
      <w:r w:rsidRPr="00E02AA3">
        <w:rPr>
          <w:rFonts w:cs="B Badr" w:hint="cs"/>
          <w:b/>
          <w:bCs/>
          <w:sz w:val="28"/>
          <w:szCs w:val="28"/>
          <w:rtl/>
        </w:rPr>
        <w:t>گاهی از چیزی سوال می پرسیم و تعریف دقیق و میزانش را میخواهیم حال یا رسم و یا حد</w:t>
      </w:r>
    </w:p>
    <w:p w:rsidR="00C47501" w:rsidRPr="00E02AA3" w:rsidRDefault="00C47501" w:rsidP="00C47501">
      <w:pPr>
        <w:pStyle w:val="FootnoteText"/>
        <w:ind w:left="360"/>
        <w:rPr>
          <w:rFonts w:cs="B Badr"/>
          <w:b/>
          <w:bCs/>
          <w:sz w:val="28"/>
          <w:szCs w:val="28"/>
          <w:rtl/>
        </w:rPr>
      </w:pPr>
      <w:r w:rsidRPr="00E02AA3">
        <w:rPr>
          <w:rFonts w:cs="B Badr" w:hint="cs"/>
          <w:b/>
          <w:bCs/>
          <w:sz w:val="28"/>
          <w:szCs w:val="28"/>
          <w:rtl/>
        </w:rPr>
        <w:t>مثل اینکه میخواهیم دعوا کنیم ببینیم روح ایا وجود دارد یا نه اول باید انرا دقیق تعریف کنیم تا بعد بتوانیم در موردش صحبت کنیم</w:t>
      </w:r>
      <w:r w:rsidRPr="00E02AA3">
        <w:rPr>
          <w:rFonts w:cs="B Badr"/>
          <w:b/>
          <w:bCs/>
          <w:sz w:val="28"/>
          <w:szCs w:val="28"/>
          <w:rtl/>
        </w:rPr>
        <w:br/>
      </w:r>
      <w:r w:rsidRPr="00E02AA3">
        <w:rPr>
          <w:rFonts w:cs="B Badr" w:hint="cs"/>
          <w:b/>
          <w:bCs/>
          <w:sz w:val="28"/>
          <w:szCs w:val="28"/>
          <w:rtl/>
        </w:rPr>
        <w:t>اما این تعریف قبل از اثبات وجود معرف صورت می گیرد { در بسیاری از کتب منطقی به این می گویند تعریف شرح الاسمی و به اولی فقط همان تعریف لفظی می گویند )</w:t>
      </w:r>
      <w:r w:rsidRPr="00E02AA3">
        <w:rPr>
          <w:rFonts w:cs="B Badr"/>
          <w:b/>
          <w:bCs/>
          <w:sz w:val="28"/>
          <w:szCs w:val="28"/>
          <w:rtl/>
        </w:rPr>
        <w:br/>
      </w:r>
      <w:r w:rsidRPr="00E02AA3">
        <w:rPr>
          <w:rFonts w:cs="B Badr" w:hint="cs"/>
          <w:b/>
          <w:bCs/>
          <w:sz w:val="28"/>
          <w:szCs w:val="28"/>
          <w:rtl/>
        </w:rPr>
        <w:t>پس در تعریف شرح الاسمی تعریف همه ی شرایط تعریف را باید دارا باشد اما ما هنوز علم به وجود معرف پیدا نکرده ایم</w:t>
      </w:r>
    </w:p>
    <w:p w:rsidR="00C47501" w:rsidRPr="00E02AA3" w:rsidRDefault="00C47501" w:rsidP="00C47501">
      <w:pPr>
        <w:pStyle w:val="FootnoteText"/>
        <w:numPr>
          <w:ilvl w:val="0"/>
          <w:numId w:val="3"/>
        </w:numPr>
        <w:rPr>
          <w:rFonts w:cs="B Badr" w:hint="cs"/>
          <w:b/>
          <w:bCs/>
          <w:sz w:val="28"/>
          <w:szCs w:val="28"/>
          <w:rtl/>
        </w:rPr>
      </w:pPr>
      <w:r w:rsidRPr="00E02AA3">
        <w:rPr>
          <w:rFonts w:cs="B Badr" w:hint="cs"/>
          <w:b/>
          <w:bCs/>
          <w:sz w:val="28"/>
          <w:szCs w:val="28"/>
          <w:rtl/>
        </w:rPr>
        <w:t>مثل تعریف دوم فقط بعد از علم به وجود { این را تعریف حقیقی می گویند زیرا حقیقتی منسوب به حقیقت هست و حقیقت یعنی الماهیة الموجودة }</w:t>
      </w:r>
      <w:r w:rsidR="005A6CA9" w:rsidRPr="00E02AA3">
        <w:rPr>
          <w:rFonts w:cs="B Badr"/>
          <w:b/>
          <w:bCs/>
          <w:sz w:val="28"/>
          <w:szCs w:val="28"/>
          <w:rtl/>
        </w:rPr>
        <w:br/>
      </w:r>
      <w:r w:rsidR="005A6CA9" w:rsidRPr="00E02AA3">
        <w:rPr>
          <w:rFonts w:cs="B Badr" w:hint="cs"/>
          <w:b/>
          <w:bCs/>
          <w:sz w:val="28"/>
          <w:szCs w:val="28"/>
          <w:rtl/>
        </w:rPr>
        <w:t xml:space="preserve"> در اینجا که میگوییم تعریف شرح الاسمی منظور مورد اول و دوم است</w:t>
      </w:r>
    </w:p>
  </w:footnote>
  <w:footnote w:id="183">
    <w:p w:rsidR="00100FAF" w:rsidRPr="00E02AA3" w:rsidRDefault="00100FAF">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تفسیر تقع و دفع اشکالی که به ذهن می اید که در خارج خیلی وقتها اینطور نیست</w:t>
      </w:r>
    </w:p>
  </w:footnote>
  <w:footnote w:id="184">
    <w:p w:rsidR="00100FAF" w:rsidRPr="00E02AA3" w:rsidRDefault="00100FAF">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منظور از مفهوم معنا و همان حقیقت خارجیه است</w:t>
      </w:r>
    </w:p>
  </w:footnote>
  <w:footnote w:id="185">
    <w:p w:rsidR="00100FAF" w:rsidRPr="00E02AA3" w:rsidRDefault="00100FAF">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یک اصطلاح است که طبق این اصطلاح ماهیت حتما موجود است زیرا ماهیت را به معنای انیت می گیرند اما در فلسفه ما هیت را ما یقال فی جواب ما هو می گویند که طبق ان اصطلاح ماهیت ضرورتی ندارد در خارج باشد به همین خاطر می گویند الماهیة من حیث هی هی لیست الا هی لا موجوده و لا معدومه</w:t>
      </w:r>
    </w:p>
  </w:footnote>
  <w:footnote w:id="186">
    <w:p w:rsidR="00100FAF" w:rsidRPr="00E02AA3" w:rsidRDefault="00100FAF">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و هویت داشتن یک شیئ به وجودش است / منظور از هویت هذیت است و انچه وجود خارجی دارد</w:t>
      </w:r>
    </w:p>
  </w:footnote>
  <w:footnote w:id="187">
    <w:p w:rsidR="00ED48E3" w:rsidRPr="00E02AA3" w:rsidRDefault="00ED48E3">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بالاجمال</w:t>
      </w:r>
    </w:p>
  </w:footnote>
  <w:footnote w:id="188">
    <w:p w:rsidR="00ED48E3" w:rsidRPr="00E02AA3" w:rsidRDefault="00ED48E3">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 التعریف</w:t>
      </w:r>
    </w:p>
  </w:footnote>
  <w:footnote w:id="189">
    <w:p w:rsidR="00ED48E3" w:rsidRPr="00E02AA3" w:rsidRDefault="00ED48E3">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به معنای عامش یعنی تعاریف</w:t>
      </w:r>
    </w:p>
  </w:footnote>
  <w:footnote w:id="190">
    <w:p w:rsidR="00F83A0C" w:rsidRPr="00E02AA3" w:rsidRDefault="00F83A0C">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این مطلب جای تامل دارد زیرا ما خیلی اوقات در جواب من یک سری خصوصیات را می گویند ولو مشخص نباشد مثل اینکه میگویند فلانی کیست ؟ در جواب میگوییم از علمای مشهور فلان شهر.</w:t>
      </w:r>
    </w:p>
  </w:footnote>
  <w:footnote w:id="191">
    <w:p w:rsidR="00F83A0C" w:rsidRPr="00E02AA3" w:rsidRDefault="00F83A0C">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این را به جای ذی العقل اورده تا شامل خدا هم بشود زیرا عقل قوه ای است که به وسیله ی ان نادانسته ها را یاد میگیریم</w:t>
      </w:r>
    </w:p>
    <w:p w:rsidR="00F83A0C" w:rsidRPr="00E02AA3" w:rsidRDefault="00F83A0C">
      <w:pPr>
        <w:pStyle w:val="FootnoteText"/>
        <w:rPr>
          <w:rFonts w:cs="B Badr" w:hint="cs"/>
          <w:b/>
          <w:bCs/>
          <w:sz w:val="28"/>
          <w:szCs w:val="28"/>
          <w:rtl/>
        </w:rPr>
      </w:pPr>
      <w:r w:rsidRPr="00E02AA3">
        <w:rPr>
          <w:rFonts w:cs="B Badr" w:hint="cs"/>
          <w:b/>
          <w:bCs/>
          <w:sz w:val="28"/>
          <w:szCs w:val="28"/>
          <w:rtl/>
        </w:rPr>
        <w:t>نکته ) منظور ذوی العلم شانی است تا شامل انسانهای غیر عالم و مجنون هم بشود</w:t>
      </w:r>
    </w:p>
    <w:p w:rsidR="00F83A0C" w:rsidRPr="00E02AA3" w:rsidRDefault="00F83A0C">
      <w:pPr>
        <w:pStyle w:val="FootnoteText"/>
        <w:rPr>
          <w:rFonts w:cs="B Badr" w:hint="cs"/>
          <w:b/>
          <w:bCs/>
          <w:sz w:val="28"/>
          <w:szCs w:val="28"/>
        </w:rPr>
      </w:pPr>
      <w:r w:rsidRPr="00E02AA3">
        <w:rPr>
          <w:rFonts w:cs="B Badr" w:hint="cs"/>
          <w:b/>
          <w:bCs/>
          <w:sz w:val="28"/>
          <w:szCs w:val="28"/>
          <w:rtl/>
        </w:rPr>
        <w:t xml:space="preserve"> نکته ) منظور از علم ادراک کلیات است تا شامل حیوانات نشود زیرا انها هم علم جزیی دارند</w:t>
      </w:r>
    </w:p>
  </w:footnote>
  <w:footnote w:id="192">
    <w:p w:rsidR="00F83A0C" w:rsidRPr="00E02AA3" w:rsidRDefault="00F83A0C">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ظاهر عبارت این است که ما از جنسش سوال می پرسیم و میگوییم جنسش چیست ؟ اما با  تفسیری که کرده ( از ای استفاده کرده زیرا ای برای سوال از ممیزات می اید ) می فهمیم که در کنار جنس باید ممیزات ان را هم بیاوریم </w:t>
      </w:r>
    </w:p>
  </w:footnote>
  <w:footnote w:id="193">
    <w:p w:rsidR="007B5358" w:rsidRPr="00E02AA3" w:rsidRDefault="007B5358">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در فارسی مثل اینکه بگوییم : این دیگه کیه ؟ یعنی چطور ادمی است</w:t>
      </w:r>
    </w:p>
  </w:footnote>
  <w:footnote w:id="194">
    <w:p w:rsidR="007B5358" w:rsidRPr="00E02AA3" w:rsidRDefault="007B5358">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و من جعل نفسه مفردا ( خودش را تک قرار داد )</w:t>
      </w:r>
    </w:p>
  </w:footnote>
  <w:footnote w:id="195">
    <w:p w:rsidR="007B5358" w:rsidRPr="00E02AA3" w:rsidRDefault="007B5358">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بر خلاف خطیب که میگفت سوال از مشخصات است</w:t>
      </w:r>
    </w:p>
  </w:footnote>
  <w:footnote w:id="196">
    <w:p w:rsidR="007B5358" w:rsidRPr="00E02AA3" w:rsidRDefault="007B5358">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حق واسطه ای است بین این دو زیرا ما در پاسخ های عرفی برخی از خصائص مسول عنه را هم بگوییم کافی است </w:t>
      </w:r>
    </w:p>
  </w:footnote>
  <w:footnote w:id="197">
    <w:p w:rsidR="007B5358" w:rsidRPr="00E02AA3" w:rsidRDefault="007B5358">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مفرد جن که اسم جمع است</w:t>
      </w:r>
    </w:p>
  </w:footnote>
  <w:footnote w:id="198">
    <w:p w:rsidR="00E84586" w:rsidRPr="00E02AA3" w:rsidRDefault="00E84586">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چرا با قیل بیان کرده است که مشعر به تمییز است ؟ زیرا مضاف الیه ای ممکن است کلی باشد ولی سوال به وسیله ی ای گاهی سوال از کلی است و گاهی سوال از جزیی پس اینکه قیل بحث را برده سر مضاف الیه درست نیست بلکه باید خود مقصود گوینده را هم در نظر گرفت</w:t>
      </w:r>
    </w:p>
  </w:footnote>
  <w:footnote w:id="199">
    <w:p w:rsidR="007A467E" w:rsidRPr="00E02AA3" w:rsidRDefault="007A467E">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چون عدلش امر کلی است منظور از مشارالیه یعنی امر خاص پس به تمثیلش به ضمیر اشکال نشود به مقصود از ضمیر هم مشارالیه گفته می شود</w:t>
      </w:r>
    </w:p>
  </w:footnote>
  <w:footnote w:id="200">
    <w:p w:rsidR="00E84586" w:rsidRPr="00E02AA3" w:rsidRDefault="00E84586">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یا الفاظی که فرد را مشخص کنند</w:t>
      </w:r>
    </w:p>
  </w:footnote>
  <w:footnote w:id="201">
    <w:p w:rsidR="00E84586" w:rsidRPr="00E02AA3" w:rsidRDefault="00E84586">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سرزنش زیرا نمی خواهد به حضرت رسول بگوید برو از شان بپرس که بدانی</w:t>
      </w:r>
    </w:p>
  </w:footnote>
  <w:footnote w:id="202">
    <w:p w:rsidR="00E84586" w:rsidRPr="00E02AA3" w:rsidRDefault="00E84586">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پاسخ به این سوال که به چه بیانی سرزنش اتفاق می افتد</w:t>
      </w:r>
    </w:p>
  </w:footnote>
  <w:footnote w:id="203">
    <w:p w:rsidR="00474D7F" w:rsidRPr="00E02AA3" w:rsidRDefault="00474D7F">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 xml:space="preserve">اقرار قلبی </w:t>
      </w:r>
    </w:p>
    <w:p w:rsidR="00474D7F" w:rsidRPr="00E02AA3" w:rsidRDefault="00474D7F">
      <w:pPr>
        <w:pStyle w:val="FootnoteText"/>
        <w:rPr>
          <w:rFonts w:cs="B Badr" w:hint="cs"/>
          <w:b/>
          <w:bCs/>
          <w:sz w:val="28"/>
          <w:szCs w:val="28"/>
        </w:rPr>
      </w:pPr>
      <w:r w:rsidRPr="00E02AA3">
        <w:rPr>
          <w:rFonts w:cs="B Badr" w:hint="cs"/>
          <w:b/>
          <w:bCs/>
          <w:sz w:val="28"/>
          <w:szCs w:val="28"/>
          <w:rtl/>
        </w:rPr>
        <w:t>ان استفهام تقریری که در نحو میگویند برای تقریر لسانی گرفتن است</w:t>
      </w:r>
    </w:p>
  </w:footnote>
  <w:footnote w:id="204">
    <w:p w:rsidR="00474D7F" w:rsidRPr="00E02AA3" w:rsidRDefault="00474D7F">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میخواهد بگوید حرف بعض المحققین درست نیست</w:t>
      </w:r>
    </w:p>
  </w:footnote>
  <w:footnote w:id="205">
    <w:p w:rsidR="00474D7F" w:rsidRPr="00E02AA3" w:rsidRDefault="00474D7F">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نگفت نگاه کن به ایه بلکه به این اسلوب خاص گفت تا تعریض به بعض المحققین باشد</w:t>
      </w:r>
    </w:p>
  </w:footnote>
  <w:footnote w:id="206">
    <w:p w:rsidR="00474D7F" w:rsidRPr="00E02AA3" w:rsidRDefault="00474D7F">
      <w:pPr>
        <w:pStyle w:val="FootnoteText"/>
        <w:rPr>
          <w:rFonts w:cs="B Badr" w:hint="cs"/>
          <w:b/>
          <w:bCs/>
          <w:sz w:val="28"/>
          <w:szCs w:val="28"/>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اشکال حرف تفتازانی این است که این ایه دو وجهی است و قابل استدلال نیست چون ممکن است کم خبریه باشد</w:t>
      </w:r>
    </w:p>
  </w:footnote>
  <w:footnote w:id="207">
    <w:p w:rsidR="006A3AD1" w:rsidRPr="00E02AA3" w:rsidRDefault="006A3AD1">
      <w:pPr>
        <w:pStyle w:val="FootnoteText"/>
        <w:rPr>
          <w:rFonts w:cs="B Badr" w:hint="cs"/>
          <w:b/>
          <w:bCs/>
          <w:sz w:val="28"/>
          <w:szCs w:val="28"/>
          <w:rtl/>
        </w:rPr>
      </w:pPr>
      <w:r w:rsidRPr="00E02AA3">
        <w:rPr>
          <w:rStyle w:val="FootnoteReference"/>
          <w:rFonts w:cs="B Badr"/>
          <w:b/>
          <w:bCs/>
          <w:sz w:val="28"/>
          <w:szCs w:val="28"/>
        </w:rPr>
        <w:footnoteRef/>
      </w:r>
      <w:r w:rsidRPr="00E02AA3">
        <w:rPr>
          <w:rFonts w:cs="B Badr"/>
          <w:b/>
          <w:bCs/>
          <w:sz w:val="28"/>
          <w:szCs w:val="28"/>
          <w:rtl/>
        </w:rPr>
        <w:t xml:space="preserve"> </w:t>
      </w:r>
      <w:r w:rsidRPr="00E02AA3">
        <w:rPr>
          <w:rFonts w:cs="B Badr" w:hint="cs"/>
          <w:b/>
          <w:bCs/>
          <w:sz w:val="28"/>
          <w:szCs w:val="28"/>
          <w:rtl/>
        </w:rPr>
        <w:t xml:space="preserve">. </w:t>
      </w:r>
      <w:r w:rsidRPr="00E02AA3">
        <w:rPr>
          <w:rFonts w:cs="B Badr" w:hint="cs"/>
          <w:b/>
          <w:bCs/>
          <w:sz w:val="28"/>
          <w:szCs w:val="28"/>
          <w:rtl/>
        </w:rPr>
        <w:t>ریشه دار است در استفهام یعنی در اصل به معنای استفهام بوده بخلاف سایر اداوات استفهام که در اصل به معنای دیگر بوده اند بعد نقل داده شده اند به استفهام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B4A8F"/>
    <w:multiLevelType w:val="hybridMultilevel"/>
    <w:tmpl w:val="FC92F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CA31BF"/>
    <w:multiLevelType w:val="hybridMultilevel"/>
    <w:tmpl w:val="0C2670B0"/>
    <w:lvl w:ilvl="0" w:tplc="F1F01DA8">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15:restartNumberingAfterBreak="0">
    <w:nsid w:val="6E62737E"/>
    <w:multiLevelType w:val="hybridMultilevel"/>
    <w:tmpl w:val="EBFE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840"/>
    <w:rsid w:val="00016A03"/>
    <w:rsid w:val="00064E28"/>
    <w:rsid w:val="00065115"/>
    <w:rsid w:val="00071FDD"/>
    <w:rsid w:val="00094297"/>
    <w:rsid w:val="00097A0A"/>
    <w:rsid w:val="000A2A7E"/>
    <w:rsid w:val="00100FAF"/>
    <w:rsid w:val="00114CCC"/>
    <w:rsid w:val="00130DDB"/>
    <w:rsid w:val="0018208A"/>
    <w:rsid w:val="00185E72"/>
    <w:rsid w:val="001A38C5"/>
    <w:rsid w:val="001B1330"/>
    <w:rsid w:val="001B2F71"/>
    <w:rsid w:val="001B6329"/>
    <w:rsid w:val="001D12E8"/>
    <w:rsid w:val="001D3F74"/>
    <w:rsid w:val="00202AA5"/>
    <w:rsid w:val="00211016"/>
    <w:rsid w:val="002408CE"/>
    <w:rsid w:val="002A1D1D"/>
    <w:rsid w:val="002A2223"/>
    <w:rsid w:val="002A6E15"/>
    <w:rsid w:val="002D7F68"/>
    <w:rsid w:val="00300944"/>
    <w:rsid w:val="0036752B"/>
    <w:rsid w:val="00390868"/>
    <w:rsid w:val="00390DF5"/>
    <w:rsid w:val="00392E00"/>
    <w:rsid w:val="003A0D33"/>
    <w:rsid w:val="003E2A0A"/>
    <w:rsid w:val="003F2116"/>
    <w:rsid w:val="00402D3E"/>
    <w:rsid w:val="004370FB"/>
    <w:rsid w:val="00462151"/>
    <w:rsid w:val="00474D7F"/>
    <w:rsid w:val="0048716E"/>
    <w:rsid w:val="004A7754"/>
    <w:rsid w:val="004B21A3"/>
    <w:rsid w:val="004E0D51"/>
    <w:rsid w:val="0050023F"/>
    <w:rsid w:val="00525B76"/>
    <w:rsid w:val="00525D86"/>
    <w:rsid w:val="005432AA"/>
    <w:rsid w:val="00563D93"/>
    <w:rsid w:val="005645E4"/>
    <w:rsid w:val="00567086"/>
    <w:rsid w:val="00593EE8"/>
    <w:rsid w:val="005A6CA9"/>
    <w:rsid w:val="005B4328"/>
    <w:rsid w:val="005D629D"/>
    <w:rsid w:val="00611A5B"/>
    <w:rsid w:val="006A3AD1"/>
    <w:rsid w:val="006D0B37"/>
    <w:rsid w:val="006D1882"/>
    <w:rsid w:val="006F0B7E"/>
    <w:rsid w:val="007011F7"/>
    <w:rsid w:val="00714EDF"/>
    <w:rsid w:val="007375AE"/>
    <w:rsid w:val="00764AEA"/>
    <w:rsid w:val="0079388E"/>
    <w:rsid w:val="007A467E"/>
    <w:rsid w:val="007B5358"/>
    <w:rsid w:val="007C3E7C"/>
    <w:rsid w:val="00826F14"/>
    <w:rsid w:val="00831CFB"/>
    <w:rsid w:val="008458A4"/>
    <w:rsid w:val="008706B5"/>
    <w:rsid w:val="008870FA"/>
    <w:rsid w:val="008879DF"/>
    <w:rsid w:val="00893840"/>
    <w:rsid w:val="00916696"/>
    <w:rsid w:val="00941B2B"/>
    <w:rsid w:val="00964E83"/>
    <w:rsid w:val="009828C1"/>
    <w:rsid w:val="00985807"/>
    <w:rsid w:val="009B26BD"/>
    <w:rsid w:val="009C3167"/>
    <w:rsid w:val="009F156E"/>
    <w:rsid w:val="00A5575E"/>
    <w:rsid w:val="00AB237E"/>
    <w:rsid w:val="00AB7638"/>
    <w:rsid w:val="00B027A7"/>
    <w:rsid w:val="00B03035"/>
    <w:rsid w:val="00B83CC3"/>
    <w:rsid w:val="00B949EB"/>
    <w:rsid w:val="00BF7CF5"/>
    <w:rsid w:val="00C002A1"/>
    <w:rsid w:val="00C318BA"/>
    <w:rsid w:val="00C47501"/>
    <w:rsid w:val="00C74CFE"/>
    <w:rsid w:val="00C80A08"/>
    <w:rsid w:val="00CA0D4D"/>
    <w:rsid w:val="00CC112A"/>
    <w:rsid w:val="00CE14E4"/>
    <w:rsid w:val="00CF50EA"/>
    <w:rsid w:val="00CF7C47"/>
    <w:rsid w:val="00D227E3"/>
    <w:rsid w:val="00D231FF"/>
    <w:rsid w:val="00D373D0"/>
    <w:rsid w:val="00D756D2"/>
    <w:rsid w:val="00DC6877"/>
    <w:rsid w:val="00DD12E2"/>
    <w:rsid w:val="00DE6475"/>
    <w:rsid w:val="00DF1A55"/>
    <w:rsid w:val="00E02AA3"/>
    <w:rsid w:val="00E17D1C"/>
    <w:rsid w:val="00E207A4"/>
    <w:rsid w:val="00E56A75"/>
    <w:rsid w:val="00E6224F"/>
    <w:rsid w:val="00E84586"/>
    <w:rsid w:val="00E9786E"/>
    <w:rsid w:val="00ED48E3"/>
    <w:rsid w:val="00EE75FF"/>
    <w:rsid w:val="00EF4C93"/>
    <w:rsid w:val="00F076AC"/>
    <w:rsid w:val="00F4430D"/>
    <w:rsid w:val="00F45113"/>
    <w:rsid w:val="00F46BEE"/>
    <w:rsid w:val="00F61AE8"/>
    <w:rsid w:val="00F83A0C"/>
    <w:rsid w:val="00FB68D5"/>
    <w:rsid w:val="00FC62C3"/>
    <w:rsid w:val="00FD509F"/>
    <w:rsid w:val="00FE3375"/>
    <w:rsid w:val="00FE674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16CB1"/>
  <w15:chartTrackingRefBased/>
  <w15:docId w15:val="{2367EC10-F126-4327-8A57-BF88EB9F9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63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6329"/>
    <w:rPr>
      <w:sz w:val="20"/>
      <w:szCs w:val="20"/>
    </w:rPr>
  </w:style>
  <w:style w:type="character" w:styleId="FootnoteReference">
    <w:name w:val="footnote reference"/>
    <w:basedOn w:val="DefaultParagraphFont"/>
    <w:uiPriority w:val="99"/>
    <w:semiHidden/>
    <w:unhideWhenUsed/>
    <w:rsid w:val="001B6329"/>
    <w:rPr>
      <w:vertAlign w:val="superscript"/>
    </w:rPr>
  </w:style>
  <w:style w:type="paragraph" w:customStyle="1" w:styleId="rfdNormal0">
    <w:name w:val="rfdNormal0"/>
    <w:basedOn w:val="Normal"/>
    <w:qFormat/>
    <w:rsid w:val="00FD509F"/>
    <w:pPr>
      <w:spacing w:after="0" w:line="240" w:lineRule="auto"/>
      <w:jc w:val="lowKashida"/>
    </w:pPr>
    <w:rPr>
      <w:rFonts w:ascii="Times New Roman" w:eastAsia="Times New Roman" w:hAnsi="Times New Roman" w:cs="Traditional Arabic"/>
      <w:color w:val="000000"/>
      <w:sz w:val="24"/>
      <w:szCs w:val="32"/>
      <w:lang w:bidi="ar-IQ"/>
    </w:rPr>
  </w:style>
  <w:style w:type="paragraph" w:styleId="EndnoteText">
    <w:name w:val="endnote text"/>
    <w:basedOn w:val="Normal"/>
    <w:link w:val="EndnoteTextChar"/>
    <w:uiPriority w:val="99"/>
    <w:semiHidden/>
    <w:unhideWhenUsed/>
    <w:rsid w:val="003908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0868"/>
    <w:rPr>
      <w:sz w:val="20"/>
      <w:szCs w:val="20"/>
    </w:rPr>
  </w:style>
  <w:style w:type="character" w:styleId="EndnoteReference">
    <w:name w:val="endnote reference"/>
    <w:basedOn w:val="DefaultParagraphFont"/>
    <w:uiPriority w:val="99"/>
    <w:semiHidden/>
    <w:unhideWhenUsed/>
    <w:rsid w:val="003908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7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15796</TotalTime>
  <Pages>47</Pages>
  <Words>6430</Words>
  <Characters>36653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خانه سخت افزار قم</dc:creator>
  <cp:keywords/>
  <dc:description/>
  <cp:lastModifiedBy>خانه سخت افزار قم</cp:lastModifiedBy>
  <cp:revision>52</cp:revision>
  <dcterms:created xsi:type="dcterms:W3CDTF">2021-02-21T13:43:00Z</dcterms:created>
  <dcterms:modified xsi:type="dcterms:W3CDTF">2021-03-15T05:17:00Z</dcterms:modified>
</cp:coreProperties>
</file>